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BEF11" w14:textId="3FD43088" w:rsidR="00223EB9" w:rsidRDefault="00D55323" w:rsidP="00C61D19">
      <w:pPr>
        <w:pStyle w:val="Caption1"/>
        <w:rPr>
          <w:b/>
          <w:i w:val="0"/>
          <w:color w:val="auto"/>
          <w:sz w:val="28"/>
          <w:szCs w:val="28"/>
          <w:lang w:val="en-GB"/>
        </w:rPr>
      </w:pPr>
      <w:r>
        <w:rPr>
          <w:noProof/>
        </w:rPr>
        <mc:AlternateContent>
          <mc:Choice Requires="wps">
            <w:drawing>
              <wp:anchor distT="45720" distB="45720" distL="114300" distR="114300" simplePos="0" relativeHeight="251657728" behindDoc="0" locked="0" layoutInCell="1" allowOverlap="1" wp14:anchorId="2BEB7EF4" wp14:editId="4ABC9606">
                <wp:simplePos x="0" y="0"/>
                <wp:positionH relativeFrom="column">
                  <wp:posOffset>3810</wp:posOffset>
                </wp:positionH>
                <wp:positionV relativeFrom="paragraph">
                  <wp:posOffset>-7620</wp:posOffset>
                </wp:positionV>
                <wp:extent cx="2441575" cy="1256030"/>
                <wp:effectExtent l="3810" t="1270" r="254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1256030"/>
                        </a:xfrm>
                        <a:prstGeom prst="rect">
                          <a:avLst/>
                        </a:prstGeom>
                        <a:solidFill>
                          <a:srgbClr val="FFFFFF"/>
                        </a:solidFill>
                        <a:ln>
                          <a:noFill/>
                        </a:ln>
                        <a:extLst>
                          <a:ext uri="{91240B29-F687-4F45-9708-019B960494DF}">
                            <a14:hiddenLine xmlns:a14="http://schemas.microsoft.com/office/drawing/2010/main" w="9525">
                              <a:solidFill>
                                <a:srgbClr val="002060"/>
                              </a:solidFill>
                              <a:miter lim="800000"/>
                              <a:headEnd/>
                              <a:tailEnd/>
                            </a14:hiddenLine>
                          </a:ext>
                        </a:extLst>
                      </wps:spPr>
                      <wps:txbx>
                        <w:txbxContent>
                          <w:p w14:paraId="47EF425A" w14:textId="0B016EDD" w:rsidR="00223EB9" w:rsidRDefault="00D55323">
                            <w:r w:rsidRPr="00223EB9">
                              <w:rPr>
                                <w:rFonts w:ascii="Bookman Old Style" w:hAnsi="Bookman Old Style"/>
                                <w:b/>
                                <w:noProof/>
                                <w:lang w:val="en-GB" w:eastAsia="en-GB"/>
                              </w:rPr>
                              <w:drawing>
                                <wp:inline distT="0" distB="0" distL="0" distR="0" wp14:anchorId="4CA028C5" wp14:editId="3D2336FD">
                                  <wp:extent cx="2219325" cy="1028700"/>
                                  <wp:effectExtent l="0" t="0" r="0" b="0"/>
                                  <wp:docPr id="1" name="Picture 2" descr="Ivybri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ybridg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1028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BEB7EF4" id="_x0000_t202" coordsize="21600,21600" o:spt="202" path="m,l,21600r21600,l21600,xe">
                <v:stroke joinstyle="miter"/>
                <v:path gradientshapeok="t" o:connecttype="rect"/>
              </v:shapetype>
              <v:shape id="Text Box 2" o:spid="_x0000_s1026" type="#_x0000_t202" style="position:absolute;margin-left:.3pt;margin-top:-.6pt;width:192.25pt;height:98.9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" stroked="f" strokecolor="#002060">
                <v:textbox>
                  <w:txbxContent>
                    <w:p w14:paraId="47EF425A" w14:textId="0B016EDD" w:rsidR="00223EB9" w:rsidRDefault="00D55323">
                      <w:r w:rsidRPr="00223EB9">
                        <w:rPr>
                          <w:rFonts w:ascii="Bookman Old Style" w:hAnsi="Bookman Old Style"/>
                          <w:b/>
                          <w:noProof/>
                          <w:lang w:val="en-GB" w:eastAsia="en-GB"/>
                        </w:rPr>
                        <w:drawing>
                          <wp:inline distT="0" distB="0" distL="0" distR="0" wp14:anchorId="4CA028C5" wp14:editId="3D2336FD">
                            <wp:extent cx="2219325" cy="1028700"/>
                            <wp:effectExtent l="0" t="0" r="0" b="0"/>
                            <wp:docPr id="1" name="Picture 2" descr="Ivybri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ybridg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9325" cy="1028700"/>
                                    </a:xfrm>
                                    <a:prstGeom prst="rect">
                                      <a:avLst/>
                                    </a:prstGeom>
                                    <a:noFill/>
                                    <a:ln>
                                      <a:noFill/>
                                    </a:ln>
                                  </pic:spPr>
                                </pic:pic>
                              </a:graphicData>
                            </a:graphic>
                          </wp:inline>
                        </w:drawing>
                      </w:r>
                    </w:p>
                  </w:txbxContent>
                </v:textbox>
                <w10:wrap type="square"/>
              </v:shape>
            </w:pict>
          </mc:Fallback>
        </mc:AlternateContent>
      </w:r>
    </w:p>
    <w:p w14:paraId="04CF26BC" w14:textId="77777777" w:rsidR="00160539" w:rsidRDefault="00223EB9" w:rsidP="00C61D19">
      <w:pPr>
        <w:pStyle w:val="Caption1"/>
        <w:rPr>
          <w:b/>
          <w:i w:val="0"/>
          <w:color w:val="auto"/>
          <w:sz w:val="32"/>
          <w:szCs w:val="32"/>
          <w:lang w:val="en-GB"/>
        </w:rPr>
      </w:pPr>
      <w:r>
        <w:rPr>
          <w:b/>
          <w:i w:val="0"/>
          <w:color w:val="auto"/>
          <w:sz w:val="28"/>
          <w:szCs w:val="28"/>
          <w:lang w:val="en-GB"/>
        </w:rPr>
        <w:t xml:space="preserve"> </w:t>
      </w:r>
      <w:r w:rsidRPr="00223EB9">
        <w:rPr>
          <w:b/>
          <w:i w:val="0"/>
          <w:color w:val="auto"/>
          <w:sz w:val="32"/>
          <w:szCs w:val="32"/>
          <w:lang w:val="en-GB"/>
        </w:rPr>
        <w:t>Job Description</w:t>
      </w:r>
    </w:p>
    <w:p w14:paraId="1A0DBFAF" w14:textId="77777777" w:rsidR="00160539" w:rsidRPr="00223EB9" w:rsidRDefault="00223EB9" w:rsidP="00160539">
      <w:pPr>
        <w:pStyle w:val="Caption1"/>
        <w:rPr>
          <w:b/>
          <w:i w:val="0"/>
          <w:color w:val="auto"/>
          <w:sz w:val="32"/>
          <w:szCs w:val="32"/>
          <w:lang w:val="en-GB"/>
        </w:rPr>
      </w:pPr>
      <w:r w:rsidRPr="00223EB9">
        <w:rPr>
          <w:b/>
          <w:i w:val="0"/>
          <w:color w:val="auto"/>
          <w:sz w:val="32"/>
          <w:szCs w:val="32"/>
          <w:lang w:val="en-GB"/>
        </w:rPr>
        <w:t>Class Teacher</w:t>
      </w:r>
      <w:r w:rsidR="00160539">
        <w:rPr>
          <w:b/>
          <w:i w:val="0"/>
          <w:color w:val="auto"/>
          <w:sz w:val="32"/>
          <w:szCs w:val="32"/>
          <w:lang w:val="en-GB"/>
        </w:rPr>
        <w:t xml:space="preserve"> - Upper Pay Range</w:t>
      </w:r>
    </w:p>
    <w:p w14:paraId="1C7F57B2" w14:textId="77777777" w:rsidR="00DA23EC" w:rsidRPr="002B0159" w:rsidRDefault="00DA23EC" w:rsidP="00987186">
      <w:pPr>
        <w:rPr>
          <w:lang w:val="en-GB"/>
        </w:rPr>
      </w:pPr>
    </w:p>
    <w:p w14:paraId="5C540734" w14:textId="77777777" w:rsidR="00223EB9" w:rsidRDefault="00223EB9" w:rsidP="0049681A">
      <w:pPr>
        <w:pStyle w:val="Sub-heading"/>
        <w:spacing w:line="360" w:lineRule="auto"/>
        <w:rPr>
          <w:lang w:val="en-GB"/>
        </w:rPr>
      </w:pPr>
    </w:p>
    <w:p w14:paraId="1EA530EE" w14:textId="77777777" w:rsidR="00806DA6" w:rsidRDefault="00DA23EC" w:rsidP="0049681A">
      <w:pPr>
        <w:pStyle w:val="Sub-heading"/>
        <w:spacing w:line="360" w:lineRule="auto"/>
        <w:rPr>
          <w:b w:val="0"/>
          <w:lang w:val="en-GB"/>
        </w:rPr>
      </w:pPr>
      <w:r w:rsidRPr="002B0159">
        <w:rPr>
          <w:lang w:val="en-GB"/>
        </w:rPr>
        <w:t xml:space="preserve">Job title: </w:t>
      </w:r>
      <w:r w:rsidR="002B0159" w:rsidRPr="002B0159">
        <w:rPr>
          <w:b w:val="0"/>
          <w:lang w:val="en-GB"/>
        </w:rPr>
        <w:t>Cl</w:t>
      </w:r>
      <w:r w:rsidR="00BF25C0" w:rsidRPr="002B0159">
        <w:rPr>
          <w:b w:val="0"/>
          <w:lang w:val="en-GB"/>
        </w:rPr>
        <w:t>ass teacher</w:t>
      </w:r>
      <w:r w:rsidRPr="002B0159">
        <w:rPr>
          <w:b w:val="0"/>
          <w:lang w:val="en-GB"/>
        </w:rPr>
        <w:t xml:space="preserve"> </w:t>
      </w:r>
      <w:r w:rsidR="00806DA6">
        <w:rPr>
          <w:b w:val="0"/>
          <w:lang w:val="en-GB"/>
        </w:rPr>
        <w:t xml:space="preserve">  </w:t>
      </w:r>
    </w:p>
    <w:p w14:paraId="4252E889" w14:textId="77777777" w:rsidR="00A74B1C" w:rsidRPr="002B0159" w:rsidRDefault="00A74B1C" w:rsidP="00806DA6">
      <w:pPr>
        <w:pStyle w:val="Sub-heading"/>
        <w:spacing w:line="360" w:lineRule="auto"/>
        <w:rPr>
          <w:lang w:val="en-GB"/>
        </w:rPr>
      </w:pPr>
      <w:r w:rsidRPr="002B0159">
        <w:rPr>
          <w:rStyle w:val="Sub-headingChar"/>
          <w:b/>
          <w:lang w:val="en-GB"/>
        </w:rPr>
        <w:t>Salary:</w:t>
      </w:r>
      <w:r w:rsidRPr="002B0159">
        <w:rPr>
          <w:lang w:val="en-GB"/>
        </w:rPr>
        <w:t xml:space="preserve"> </w:t>
      </w:r>
      <w:r w:rsidR="00160539">
        <w:rPr>
          <w:b w:val="0"/>
          <w:lang w:val="en-GB"/>
        </w:rPr>
        <w:t>Upper Pay Range</w:t>
      </w:r>
    </w:p>
    <w:p w14:paraId="01AFB3F4" w14:textId="77777777" w:rsidR="00A74B1C" w:rsidRPr="002B0159" w:rsidRDefault="00832239" w:rsidP="0049681A">
      <w:pPr>
        <w:pStyle w:val="Text"/>
        <w:spacing w:line="360" w:lineRule="auto"/>
        <w:rPr>
          <w:i/>
          <w:lang w:val="en-GB"/>
        </w:rPr>
      </w:pPr>
      <w:r w:rsidRPr="002B0159">
        <w:rPr>
          <w:rStyle w:val="Sub-headingChar"/>
          <w:lang w:val="en-GB"/>
        </w:rPr>
        <w:t>Reporting to</w:t>
      </w:r>
      <w:r w:rsidR="00A74B1C" w:rsidRPr="002B0159">
        <w:rPr>
          <w:rStyle w:val="Sub-headingChar"/>
          <w:lang w:val="en-GB"/>
        </w:rPr>
        <w:t>:</w:t>
      </w:r>
      <w:r w:rsidR="00A74B1C" w:rsidRPr="002B0159">
        <w:rPr>
          <w:lang w:val="en-GB"/>
        </w:rPr>
        <w:t xml:space="preserve"> </w:t>
      </w:r>
      <w:r w:rsidR="00806DA6" w:rsidRPr="00806DA6">
        <w:rPr>
          <w:lang w:val="en-GB"/>
        </w:rPr>
        <w:t>phase leader or SLT</w:t>
      </w:r>
    </w:p>
    <w:p w14:paraId="4C97457F" w14:textId="77777777" w:rsidR="00DA23EC" w:rsidRPr="002B0159" w:rsidRDefault="00DA23EC" w:rsidP="00987186">
      <w:pPr>
        <w:rPr>
          <w:lang w:val="en-GB"/>
        </w:rPr>
      </w:pPr>
    </w:p>
    <w:p w14:paraId="6251F945" w14:textId="77777777" w:rsidR="00A74B1C" w:rsidRPr="002B0159" w:rsidRDefault="00A74B1C" w:rsidP="00DA23EC">
      <w:pPr>
        <w:pStyle w:val="Heading"/>
        <w:rPr>
          <w:lang w:val="en-GB"/>
        </w:rPr>
      </w:pPr>
      <w:r w:rsidRPr="002B0159">
        <w:rPr>
          <w:lang w:val="en-GB"/>
        </w:rPr>
        <w:t>Main purpose</w:t>
      </w:r>
    </w:p>
    <w:p w14:paraId="7DD4BEA1" w14:textId="77777777" w:rsidR="00A74B1C" w:rsidRPr="002B0159" w:rsidRDefault="00A74B1C" w:rsidP="001557DA">
      <w:pPr>
        <w:pStyle w:val="Text"/>
        <w:rPr>
          <w:lang w:val="en-GB"/>
        </w:rPr>
      </w:pPr>
      <w:r w:rsidRPr="002B0159">
        <w:rPr>
          <w:lang w:val="en-GB"/>
        </w:rPr>
        <w:t xml:space="preserve">The </w:t>
      </w:r>
      <w:r w:rsidR="00BF25C0" w:rsidRPr="002B0159">
        <w:rPr>
          <w:lang w:val="en-GB"/>
        </w:rPr>
        <w:t>teacher will:</w:t>
      </w:r>
    </w:p>
    <w:p w14:paraId="65A21C46" w14:textId="77777777" w:rsidR="001557DA" w:rsidRPr="002B0159" w:rsidRDefault="003D6DC8" w:rsidP="006232CC">
      <w:pPr>
        <w:pStyle w:val="Text"/>
        <w:numPr>
          <w:ilvl w:val="0"/>
          <w:numId w:val="10"/>
        </w:numPr>
        <w:rPr>
          <w:lang w:val="en-GB"/>
        </w:rPr>
      </w:pPr>
      <w:r w:rsidRPr="002B0159">
        <w:rPr>
          <w:lang w:val="en-GB"/>
        </w:rPr>
        <w:t xml:space="preserve">Fulfil the professional responsibilities of a teacher, as set out in the </w:t>
      </w:r>
      <w:r w:rsidR="00806DA6">
        <w:rPr>
          <w:lang w:val="en-GB"/>
        </w:rPr>
        <w:t xml:space="preserve">current </w:t>
      </w:r>
      <w:r w:rsidRPr="002B0159">
        <w:rPr>
          <w:lang w:val="en-GB"/>
        </w:rPr>
        <w:t>School Teachers’ Pay and Conditions Document</w:t>
      </w:r>
    </w:p>
    <w:p w14:paraId="172397F4" w14:textId="77777777" w:rsidR="003D6DC8" w:rsidRDefault="003D6DC8" w:rsidP="006232CC">
      <w:pPr>
        <w:pStyle w:val="Text"/>
        <w:numPr>
          <w:ilvl w:val="0"/>
          <w:numId w:val="10"/>
        </w:numPr>
        <w:rPr>
          <w:lang w:val="en-GB"/>
        </w:rPr>
      </w:pPr>
      <w:r w:rsidRPr="002B0159">
        <w:rPr>
          <w:lang w:val="en-GB"/>
        </w:rPr>
        <w:t>Meet the expectations set out in the Teachers’ Standards</w:t>
      </w:r>
    </w:p>
    <w:p w14:paraId="4B891C0B" w14:textId="77777777" w:rsidR="00FB3EDF" w:rsidRDefault="00FB3EDF" w:rsidP="006232CC">
      <w:pPr>
        <w:pStyle w:val="Text"/>
        <w:numPr>
          <w:ilvl w:val="0"/>
          <w:numId w:val="10"/>
        </w:numPr>
        <w:rPr>
          <w:lang w:val="en-GB"/>
        </w:rPr>
      </w:pPr>
      <w:r>
        <w:rPr>
          <w:lang w:val="en-GB"/>
        </w:rPr>
        <w:t xml:space="preserve">Adhere to the school’s directed time budget </w:t>
      </w:r>
    </w:p>
    <w:p w14:paraId="6605B8DF" w14:textId="77777777" w:rsidR="000D1F4B" w:rsidRDefault="000D1F4B" w:rsidP="000D1F4B">
      <w:pPr>
        <w:pStyle w:val="Text"/>
        <w:numPr>
          <w:ilvl w:val="0"/>
          <w:numId w:val="10"/>
        </w:numPr>
        <w:rPr>
          <w:lang w:val="en-GB"/>
        </w:rPr>
      </w:pPr>
      <w:r>
        <w:rPr>
          <w:lang w:val="en-GB"/>
        </w:rPr>
        <w:t>To maintain the positive ethos and promote the values of the school</w:t>
      </w:r>
    </w:p>
    <w:p w14:paraId="04922BEA" w14:textId="77777777" w:rsidR="000D1F4B" w:rsidRDefault="000D1F4B" w:rsidP="000D1F4B">
      <w:pPr>
        <w:pStyle w:val="Text"/>
        <w:numPr>
          <w:ilvl w:val="0"/>
          <w:numId w:val="10"/>
        </w:numPr>
        <w:rPr>
          <w:lang w:val="en-GB"/>
        </w:rPr>
      </w:pPr>
      <w:r>
        <w:rPr>
          <w:lang w:val="en-GB"/>
        </w:rPr>
        <w:t xml:space="preserve">To </w:t>
      </w:r>
      <w:r w:rsidR="00160539">
        <w:rPr>
          <w:lang w:val="en-GB"/>
        </w:rPr>
        <w:t xml:space="preserve">play a significant role in the life of the school </w:t>
      </w:r>
      <w:r>
        <w:rPr>
          <w:lang w:val="en-GB"/>
        </w:rPr>
        <w:t>contribute to whole school development</w:t>
      </w:r>
    </w:p>
    <w:p w14:paraId="76AB6EDF" w14:textId="77777777" w:rsidR="00382397" w:rsidRDefault="00382397" w:rsidP="000D1F4B">
      <w:pPr>
        <w:pStyle w:val="Text"/>
        <w:numPr>
          <w:ilvl w:val="0"/>
          <w:numId w:val="10"/>
        </w:numPr>
        <w:rPr>
          <w:lang w:val="en-GB"/>
        </w:rPr>
      </w:pPr>
      <w:r>
        <w:rPr>
          <w:lang w:val="en-GB"/>
        </w:rPr>
        <w:t>Take responsibility for promoting the safeguarding and welfare of pupils within the school</w:t>
      </w:r>
    </w:p>
    <w:p w14:paraId="29C94A10" w14:textId="77777777" w:rsidR="00160539" w:rsidRDefault="00160539" w:rsidP="000D1F4B">
      <w:pPr>
        <w:pStyle w:val="Text"/>
        <w:numPr>
          <w:ilvl w:val="0"/>
          <w:numId w:val="10"/>
        </w:numPr>
        <w:rPr>
          <w:lang w:val="en-GB"/>
        </w:rPr>
      </w:pPr>
      <w:r>
        <w:rPr>
          <w:lang w:val="en-GB"/>
        </w:rPr>
        <w:t>To build positive relationships with pupils, staff, parents, governors and other professionals which support the work of the school</w:t>
      </w:r>
    </w:p>
    <w:p w14:paraId="2A2B14C4" w14:textId="77777777" w:rsidR="00160539" w:rsidRDefault="00160539" w:rsidP="000D1F4B">
      <w:pPr>
        <w:pStyle w:val="Text"/>
        <w:numPr>
          <w:ilvl w:val="0"/>
          <w:numId w:val="10"/>
        </w:numPr>
        <w:rPr>
          <w:lang w:val="en-GB"/>
        </w:rPr>
      </w:pPr>
      <w:r>
        <w:rPr>
          <w:lang w:val="en-GB"/>
        </w:rPr>
        <w:t>To provide a model of good practice for aspects of teaching and learning</w:t>
      </w:r>
    </w:p>
    <w:p w14:paraId="51C86B95" w14:textId="77777777" w:rsidR="00160539" w:rsidRPr="00160539" w:rsidRDefault="00160539" w:rsidP="00160539">
      <w:pPr>
        <w:pStyle w:val="Text"/>
        <w:numPr>
          <w:ilvl w:val="0"/>
          <w:numId w:val="10"/>
        </w:numPr>
        <w:rPr>
          <w:lang w:val="en-GB"/>
        </w:rPr>
      </w:pPr>
      <w:r>
        <w:rPr>
          <w:lang w:val="en-GB"/>
        </w:rPr>
        <w:t>To contribute to the raising of achievement beyond your own class</w:t>
      </w:r>
    </w:p>
    <w:p w14:paraId="10D41ECE" w14:textId="77777777" w:rsidR="00160539" w:rsidRPr="00160539" w:rsidRDefault="00382397" w:rsidP="00160539">
      <w:pPr>
        <w:pStyle w:val="Text"/>
        <w:numPr>
          <w:ilvl w:val="0"/>
          <w:numId w:val="10"/>
        </w:numPr>
        <w:rPr>
          <w:lang w:val="en-GB"/>
        </w:rPr>
      </w:pPr>
      <w:r>
        <w:rPr>
          <w:lang w:val="en-GB"/>
        </w:rPr>
        <w:t xml:space="preserve">To work within the </w:t>
      </w:r>
      <w:r w:rsidR="001B0F0F">
        <w:rPr>
          <w:lang w:val="en-GB"/>
        </w:rPr>
        <w:t xml:space="preserve">systems, </w:t>
      </w:r>
      <w:r>
        <w:rPr>
          <w:lang w:val="en-GB"/>
        </w:rPr>
        <w:t>policies and guidelines of the school at all times</w:t>
      </w:r>
    </w:p>
    <w:p w14:paraId="34AE78FD" w14:textId="77777777" w:rsidR="00832239" w:rsidRPr="002B0159" w:rsidRDefault="00832239" w:rsidP="00987186">
      <w:pPr>
        <w:rPr>
          <w:lang w:val="en-GB"/>
        </w:rPr>
      </w:pPr>
    </w:p>
    <w:p w14:paraId="24644593" w14:textId="77777777" w:rsidR="005A5956" w:rsidRDefault="005A5956" w:rsidP="00340DBE">
      <w:pPr>
        <w:pStyle w:val="Text"/>
        <w:rPr>
          <w:b/>
          <w:sz w:val="24"/>
          <w:szCs w:val="24"/>
          <w:lang w:val="en-GB"/>
        </w:rPr>
      </w:pPr>
      <w:r>
        <w:rPr>
          <w:b/>
          <w:sz w:val="24"/>
          <w:szCs w:val="24"/>
          <w:lang w:val="en-GB"/>
        </w:rPr>
        <w:t>Duties and responsibilities</w:t>
      </w:r>
    </w:p>
    <w:p w14:paraId="35CDCCB4" w14:textId="77777777" w:rsidR="00160539" w:rsidRPr="00160539" w:rsidRDefault="00160539" w:rsidP="00340DBE">
      <w:pPr>
        <w:pStyle w:val="Text"/>
        <w:rPr>
          <w:lang w:val="en-GB"/>
        </w:rPr>
      </w:pPr>
      <w:r w:rsidRPr="00160539">
        <w:rPr>
          <w:lang w:val="en-GB"/>
        </w:rPr>
        <w:t>In addition to the duties as outlined below for a tea</w:t>
      </w:r>
      <w:r>
        <w:rPr>
          <w:lang w:val="en-GB"/>
        </w:rPr>
        <w:t>cher paid on the main pay spine you are, as a teacher paid on the Upper Pay Range, required to be highly competent in all elements of the Teacher Standards</w:t>
      </w:r>
      <w:r w:rsidR="008563FB">
        <w:rPr>
          <w:lang w:val="en-GB"/>
        </w:rPr>
        <w:t>. You must ensure that your achievements and contribution to the school are substantial and sustained and that you discharge the additional duties outlined below for teachers on the Upper Pay Range and for those paid on the maximum of the Upper Pay Range the further duties outlined below.</w:t>
      </w:r>
    </w:p>
    <w:p w14:paraId="3332E6FD" w14:textId="77777777" w:rsidR="00340DBE" w:rsidRPr="002B0159" w:rsidRDefault="00340DBE" w:rsidP="00340DBE">
      <w:pPr>
        <w:pStyle w:val="Text"/>
        <w:rPr>
          <w:b/>
          <w:lang w:val="en-GB"/>
        </w:rPr>
      </w:pPr>
      <w:r w:rsidRPr="002B0159">
        <w:rPr>
          <w:b/>
          <w:lang w:val="en-GB"/>
        </w:rPr>
        <w:t>Teaching</w:t>
      </w:r>
    </w:p>
    <w:p w14:paraId="42D44A55" w14:textId="77777777" w:rsidR="00340DBE" w:rsidRPr="002B0159" w:rsidRDefault="00340DBE" w:rsidP="006232CC">
      <w:pPr>
        <w:pStyle w:val="Text"/>
        <w:numPr>
          <w:ilvl w:val="0"/>
          <w:numId w:val="2"/>
        </w:numPr>
        <w:rPr>
          <w:lang w:val="en-GB"/>
        </w:rPr>
      </w:pPr>
      <w:r w:rsidRPr="002B0159">
        <w:rPr>
          <w:lang w:val="en-GB"/>
        </w:rPr>
        <w:t xml:space="preserve">Plan and teach </w:t>
      </w:r>
      <w:r w:rsidR="003D6DC8" w:rsidRPr="002B0159">
        <w:rPr>
          <w:lang w:val="en-GB"/>
        </w:rPr>
        <w:t xml:space="preserve">well-structured </w:t>
      </w:r>
      <w:r w:rsidRPr="002B0159">
        <w:rPr>
          <w:lang w:val="en-GB"/>
        </w:rPr>
        <w:t>lessons to assigned classes, following the school’s plans, curriculum and schemes of work</w:t>
      </w:r>
      <w:r w:rsidR="000D1F4B">
        <w:rPr>
          <w:lang w:val="en-GB"/>
        </w:rPr>
        <w:t xml:space="preserve"> which deliver good progress and achievement for all pupils</w:t>
      </w:r>
    </w:p>
    <w:p w14:paraId="65347139" w14:textId="77777777" w:rsidR="00340DBE" w:rsidRDefault="00340DBE" w:rsidP="006232CC">
      <w:pPr>
        <w:pStyle w:val="Text"/>
        <w:numPr>
          <w:ilvl w:val="0"/>
          <w:numId w:val="2"/>
        </w:numPr>
        <w:rPr>
          <w:lang w:val="en-GB"/>
        </w:rPr>
      </w:pPr>
      <w:r w:rsidRPr="002B0159">
        <w:rPr>
          <w:lang w:val="en-GB"/>
        </w:rPr>
        <w:t>Assess, monitor, record and report on the learning needs, progress and achievements of assigned pupils</w:t>
      </w:r>
      <w:r w:rsidR="003D6DC8" w:rsidRPr="002B0159">
        <w:rPr>
          <w:lang w:val="en-GB"/>
        </w:rPr>
        <w:t>, making accurate and productive use of assessment</w:t>
      </w:r>
    </w:p>
    <w:p w14:paraId="27E88973" w14:textId="77777777" w:rsidR="001B0F0F" w:rsidRPr="002B0159" w:rsidRDefault="001B0F0F" w:rsidP="006232CC">
      <w:pPr>
        <w:pStyle w:val="Text"/>
        <w:numPr>
          <w:ilvl w:val="0"/>
          <w:numId w:val="2"/>
        </w:numPr>
        <w:rPr>
          <w:lang w:val="en-GB"/>
        </w:rPr>
      </w:pPr>
      <w:r>
        <w:rPr>
          <w:lang w:val="en-GB"/>
        </w:rPr>
        <w:t>Provide effective feedback for pupils to support good progress</w:t>
      </w:r>
    </w:p>
    <w:p w14:paraId="1EEDD047" w14:textId="77777777" w:rsidR="00BF25C0" w:rsidRPr="002B0159" w:rsidRDefault="003D6DC8" w:rsidP="006232CC">
      <w:pPr>
        <w:pStyle w:val="Text"/>
        <w:numPr>
          <w:ilvl w:val="0"/>
          <w:numId w:val="2"/>
        </w:numPr>
        <w:rPr>
          <w:lang w:val="en-GB"/>
        </w:rPr>
      </w:pPr>
      <w:r w:rsidRPr="002B0159">
        <w:rPr>
          <w:lang w:val="en-GB"/>
        </w:rPr>
        <w:t xml:space="preserve">Adapt teaching to respond to the strengths and needs of </w:t>
      </w:r>
      <w:r w:rsidR="00382397">
        <w:rPr>
          <w:lang w:val="en-GB"/>
        </w:rPr>
        <w:t xml:space="preserve">all </w:t>
      </w:r>
      <w:r w:rsidRPr="002B0159">
        <w:rPr>
          <w:lang w:val="en-GB"/>
        </w:rPr>
        <w:t>pupils</w:t>
      </w:r>
    </w:p>
    <w:p w14:paraId="245C02EB" w14:textId="77777777" w:rsidR="003D6DC8" w:rsidRPr="002B0159" w:rsidRDefault="003D6DC8" w:rsidP="006232CC">
      <w:pPr>
        <w:pStyle w:val="Text"/>
        <w:numPr>
          <w:ilvl w:val="0"/>
          <w:numId w:val="2"/>
        </w:numPr>
        <w:rPr>
          <w:lang w:val="en-GB"/>
        </w:rPr>
      </w:pPr>
      <w:r w:rsidRPr="002B0159">
        <w:rPr>
          <w:lang w:val="en-GB"/>
        </w:rPr>
        <w:t xml:space="preserve">Set high expectations which inspire, motivate and challenge </w:t>
      </w:r>
      <w:r w:rsidR="00382397">
        <w:rPr>
          <w:lang w:val="en-GB"/>
        </w:rPr>
        <w:t xml:space="preserve">all </w:t>
      </w:r>
      <w:r w:rsidRPr="002B0159">
        <w:rPr>
          <w:lang w:val="en-GB"/>
        </w:rPr>
        <w:t>pupils</w:t>
      </w:r>
    </w:p>
    <w:p w14:paraId="78E8C404" w14:textId="77777777" w:rsidR="003D6DC8" w:rsidRPr="002B0159" w:rsidRDefault="003D6DC8" w:rsidP="006232CC">
      <w:pPr>
        <w:pStyle w:val="Text"/>
        <w:numPr>
          <w:ilvl w:val="0"/>
          <w:numId w:val="2"/>
        </w:numPr>
        <w:rPr>
          <w:lang w:val="en-GB"/>
        </w:rPr>
      </w:pPr>
      <w:r w:rsidRPr="002B0159">
        <w:rPr>
          <w:lang w:val="en-GB"/>
        </w:rPr>
        <w:t xml:space="preserve">Promote good progress and outcomes by </w:t>
      </w:r>
      <w:r w:rsidR="00382397">
        <w:rPr>
          <w:lang w:val="en-GB"/>
        </w:rPr>
        <w:t xml:space="preserve">all </w:t>
      </w:r>
      <w:r w:rsidRPr="002B0159">
        <w:rPr>
          <w:lang w:val="en-GB"/>
        </w:rPr>
        <w:t>pupils</w:t>
      </w:r>
    </w:p>
    <w:p w14:paraId="14B4B4B5" w14:textId="77777777" w:rsidR="003D6DC8" w:rsidRPr="002B0159" w:rsidRDefault="003D6DC8" w:rsidP="006232CC">
      <w:pPr>
        <w:pStyle w:val="Text"/>
        <w:numPr>
          <w:ilvl w:val="0"/>
          <w:numId w:val="2"/>
        </w:numPr>
        <w:rPr>
          <w:lang w:val="en-GB"/>
        </w:rPr>
      </w:pPr>
      <w:r w:rsidRPr="002B0159">
        <w:rPr>
          <w:lang w:val="en-GB"/>
        </w:rPr>
        <w:t>Demonstrate good subject and curriculum knowledge</w:t>
      </w:r>
    </w:p>
    <w:p w14:paraId="738542EA" w14:textId="77777777" w:rsidR="008E352A" w:rsidRPr="002B0159" w:rsidRDefault="008E352A" w:rsidP="006232CC">
      <w:pPr>
        <w:pStyle w:val="Text"/>
        <w:numPr>
          <w:ilvl w:val="0"/>
          <w:numId w:val="2"/>
        </w:numPr>
        <w:rPr>
          <w:lang w:val="en-GB"/>
        </w:rPr>
      </w:pPr>
      <w:r w:rsidRPr="002B0159">
        <w:rPr>
          <w:lang w:val="en-GB"/>
        </w:rPr>
        <w:lastRenderedPageBreak/>
        <w:t xml:space="preserve">Participate in arrangements for preparing pupils for </w:t>
      </w:r>
      <w:r w:rsidR="00C70E07">
        <w:rPr>
          <w:lang w:val="en-GB"/>
        </w:rPr>
        <w:t xml:space="preserve">statutory </w:t>
      </w:r>
      <w:r w:rsidR="00FE0116" w:rsidRPr="002B0159">
        <w:rPr>
          <w:lang w:val="en-GB"/>
        </w:rPr>
        <w:t>external tests</w:t>
      </w:r>
    </w:p>
    <w:p w14:paraId="5A650FEE" w14:textId="77777777" w:rsidR="002B0159" w:rsidRDefault="002B0159" w:rsidP="00340DBE">
      <w:pPr>
        <w:pStyle w:val="Text"/>
        <w:rPr>
          <w:b/>
          <w:lang w:val="en-GB"/>
        </w:rPr>
      </w:pPr>
    </w:p>
    <w:p w14:paraId="7221004A" w14:textId="77777777" w:rsidR="00340DBE" w:rsidRPr="002B0159" w:rsidRDefault="00340DBE" w:rsidP="00340DBE">
      <w:pPr>
        <w:pStyle w:val="Text"/>
        <w:rPr>
          <w:b/>
          <w:lang w:val="en-GB"/>
        </w:rPr>
      </w:pPr>
      <w:r w:rsidRPr="002B0159">
        <w:rPr>
          <w:b/>
          <w:lang w:val="en-GB"/>
        </w:rPr>
        <w:t>Whole-school organi</w:t>
      </w:r>
      <w:r w:rsidR="008E352A" w:rsidRPr="002B0159">
        <w:rPr>
          <w:b/>
          <w:lang w:val="en-GB"/>
        </w:rPr>
        <w:t>s</w:t>
      </w:r>
      <w:r w:rsidRPr="002B0159">
        <w:rPr>
          <w:b/>
          <w:lang w:val="en-GB"/>
        </w:rPr>
        <w:t>ation, strategy and development</w:t>
      </w:r>
    </w:p>
    <w:p w14:paraId="7715071F" w14:textId="77777777" w:rsidR="00340DBE" w:rsidRPr="002B0159" w:rsidRDefault="00340DBE" w:rsidP="006232CC">
      <w:pPr>
        <w:pStyle w:val="Text"/>
        <w:numPr>
          <w:ilvl w:val="0"/>
          <w:numId w:val="3"/>
        </w:numPr>
        <w:rPr>
          <w:lang w:val="en-GB"/>
        </w:rPr>
      </w:pPr>
      <w:r w:rsidRPr="002B0159">
        <w:rPr>
          <w:lang w:val="en-GB"/>
        </w:rPr>
        <w:t xml:space="preserve">Contribute to the development, implementation and evaluation of the school’s policies, practices and procedures, </w:t>
      </w:r>
      <w:r w:rsidR="002B0159">
        <w:rPr>
          <w:lang w:val="en-GB"/>
        </w:rPr>
        <w:t xml:space="preserve">so as to </w:t>
      </w:r>
      <w:r w:rsidRPr="002B0159">
        <w:rPr>
          <w:lang w:val="en-GB"/>
        </w:rPr>
        <w:t>support the school’s values and vision</w:t>
      </w:r>
    </w:p>
    <w:p w14:paraId="7CBF345B" w14:textId="77777777" w:rsidR="00F93F27" w:rsidRDefault="00037547" w:rsidP="006232CC">
      <w:pPr>
        <w:pStyle w:val="Text"/>
        <w:numPr>
          <w:ilvl w:val="0"/>
          <w:numId w:val="3"/>
        </w:numPr>
        <w:rPr>
          <w:lang w:val="en-GB"/>
        </w:rPr>
      </w:pPr>
      <w:r>
        <w:rPr>
          <w:lang w:val="en-GB"/>
        </w:rPr>
        <w:t xml:space="preserve">Be responsible for </w:t>
      </w:r>
      <w:r w:rsidR="00F93F27">
        <w:rPr>
          <w:lang w:val="en-GB"/>
        </w:rPr>
        <w:t xml:space="preserve">curriculum subject </w:t>
      </w:r>
      <w:r>
        <w:rPr>
          <w:lang w:val="en-GB"/>
        </w:rPr>
        <w:t xml:space="preserve">leadership </w:t>
      </w:r>
      <w:r w:rsidR="00F93F27">
        <w:rPr>
          <w:lang w:val="en-GB"/>
        </w:rPr>
        <w:t>and take the lead in the dissemination and development of the subject across the school</w:t>
      </w:r>
      <w:r>
        <w:rPr>
          <w:lang w:val="en-GB"/>
        </w:rPr>
        <w:t>. Those teachers paid on M4 and above may be required to lead more than one subject.</w:t>
      </w:r>
    </w:p>
    <w:p w14:paraId="4E489040" w14:textId="77777777" w:rsidR="00340DBE" w:rsidRPr="002B0159" w:rsidRDefault="00340DBE" w:rsidP="006232CC">
      <w:pPr>
        <w:pStyle w:val="Text"/>
        <w:numPr>
          <w:ilvl w:val="0"/>
          <w:numId w:val="3"/>
        </w:numPr>
        <w:rPr>
          <w:lang w:val="en-GB"/>
        </w:rPr>
      </w:pPr>
      <w:r w:rsidRPr="002B0159">
        <w:rPr>
          <w:lang w:val="en-GB"/>
        </w:rPr>
        <w:t>Work with others on curriculum and pupil development to secure co-ordinated outcomes</w:t>
      </w:r>
    </w:p>
    <w:p w14:paraId="50D2D791" w14:textId="77777777" w:rsidR="00340DBE" w:rsidRPr="002B0159" w:rsidRDefault="00340DBE" w:rsidP="006232CC">
      <w:pPr>
        <w:pStyle w:val="Text"/>
        <w:numPr>
          <w:ilvl w:val="0"/>
          <w:numId w:val="3"/>
        </w:numPr>
        <w:rPr>
          <w:lang w:val="en-GB"/>
        </w:rPr>
      </w:pPr>
      <w:r w:rsidRPr="002B0159">
        <w:rPr>
          <w:lang w:val="en-GB"/>
        </w:rPr>
        <w:t xml:space="preserve">Provide cover, in </w:t>
      </w:r>
      <w:r w:rsidR="0055394F">
        <w:rPr>
          <w:lang w:val="en-GB"/>
        </w:rPr>
        <w:t>the unforeseen circumstance that another teacher is unable to teach</w:t>
      </w:r>
    </w:p>
    <w:p w14:paraId="43A4BA3B" w14:textId="77777777" w:rsidR="00223EB9" w:rsidRDefault="00223EB9" w:rsidP="00340DBE">
      <w:pPr>
        <w:pStyle w:val="Text"/>
        <w:rPr>
          <w:b/>
          <w:lang w:val="en-GB"/>
        </w:rPr>
      </w:pPr>
    </w:p>
    <w:p w14:paraId="21893A22" w14:textId="77777777" w:rsidR="00340DBE" w:rsidRPr="002B0159" w:rsidRDefault="001B0F0F" w:rsidP="00340DBE">
      <w:pPr>
        <w:pStyle w:val="Text"/>
        <w:rPr>
          <w:b/>
          <w:lang w:val="en-GB"/>
        </w:rPr>
      </w:pPr>
      <w:r>
        <w:rPr>
          <w:b/>
          <w:lang w:val="en-GB"/>
        </w:rPr>
        <w:t>Health, safety and behaviour</w:t>
      </w:r>
    </w:p>
    <w:p w14:paraId="2887F5E2" w14:textId="77777777" w:rsidR="00340DBE" w:rsidRDefault="00340DBE" w:rsidP="006232CC">
      <w:pPr>
        <w:pStyle w:val="Text"/>
        <w:numPr>
          <w:ilvl w:val="0"/>
          <w:numId w:val="4"/>
        </w:numPr>
        <w:rPr>
          <w:lang w:val="en-GB"/>
        </w:rPr>
      </w:pPr>
      <w:r w:rsidRPr="002B0159">
        <w:rPr>
          <w:lang w:val="en-GB"/>
        </w:rPr>
        <w:t>Promote the safety and wellbeing of pupils</w:t>
      </w:r>
      <w:r w:rsidR="00E60D8E">
        <w:rPr>
          <w:lang w:val="en-GB"/>
        </w:rPr>
        <w:t xml:space="preserve"> raising any concerns following school policies and procedures</w:t>
      </w:r>
    </w:p>
    <w:p w14:paraId="02F0962E" w14:textId="77777777" w:rsidR="000D1F4B" w:rsidRDefault="000D1F4B" w:rsidP="006232CC">
      <w:pPr>
        <w:pStyle w:val="Text"/>
        <w:numPr>
          <w:ilvl w:val="0"/>
          <w:numId w:val="4"/>
        </w:numPr>
        <w:rPr>
          <w:lang w:val="en-GB"/>
        </w:rPr>
      </w:pPr>
      <w:r>
        <w:rPr>
          <w:lang w:val="en-GB"/>
        </w:rPr>
        <w:t>To be responsible for the pastoral wellbeing of pupils</w:t>
      </w:r>
    </w:p>
    <w:p w14:paraId="62BE033A" w14:textId="77777777" w:rsidR="001B0F0F" w:rsidRDefault="001B0F0F" w:rsidP="006232CC">
      <w:pPr>
        <w:pStyle w:val="Text"/>
        <w:numPr>
          <w:ilvl w:val="0"/>
          <w:numId w:val="4"/>
        </w:numPr>
        <w:rPr>
          <w:lang w:val="en-GB"/>
        </w:rPr>
      </w:pPr>
      <w:r>
        <w:rPr>
          <w:lang w:val="en-GB"/>
        </w:rPr>
        <w:t>To maintain good, professional relationships with pupils</w:t>
      </w:r>
    </w:p>
    <w:p w14:paraId="2E8EC1D5" w14:textId="77777777" w:rsidR="001B0F0F" w:rsidRDefault="001B0F0F" w:rsidP="006232CC">
      <w:pPr>
        <w:pStyle w:val="Text"/>
        <w:numPr>
          <w:ilvl w:val="0"/>
          <w:numId w:val="4"/>
        </w:numPr>
        <w:rPr>
          <w:lang w:val="en-GB"/>
        </w:rPr>
      </w:pPr>
      <w:r>
        <w:rPr>
          <w:lang w:val="en-GB"/>
        </w:rPr>
        <w:t>To act as a positive role model consistently demonstrating the positive attitudes, values and behaviour expected in the school</w:t>
      </w:r>
    </w:p>
    <w:p w14:paraId="35AED93A" w14:textId="77777777" w:rsidR="001B0F0F" w:rsidRPr="002B0159" w:rsidRDefault="001B0F0F" w:rsidP="006232CC">
      <w:pPr>
        <w:pStyle w:val="Text"/>
        <w:numPr>
          <w:ilvl w:val="0"/>
          <w:numId w:val="4"/>
        </w:numPr>
        <w:rPr>
          <w:lang w:val="en-GB"/>
        </w:rPr>
      </w:pPr>
      <w:r>
        <w:rPr>
          <w:lang w:val="en-GB"/>
        </w:rPr>
        <w:t>Have high expectations of behaviour, promoting self-control and independence of all learners</w:t>
      </w:r>
    </w:p>
    <w:p w14:paraId="0FD05F8A" w14:textId="77777777" w:rsidR="003D6DC8" w:rsidRDefault="00340DBE" w:rsidP="006232CC">
      <w:pPr>
        <w:pStyle w:val="Text"/>
        <w:numPr>
          <w:ilvl w:val="0"/>
          <w:numId w:val="4"/>
        </w:numPr>
        <w:rPr>
          <w:lang w:val="en-GB"/>
        </w:rPr>
      </w:pPr>
      <w:r w:rsidRPr="002B0159">
        <w:rPr>
          <w:lang w:val="en-GB"/>
        </w:rPr>
        <w:t>Maintain good order and discipline among pupils</w:t>
      </w:r>
      <w:r w:rsidR="008E352A" w:rsidRPr="002B0159">
        <w:rPr>
          <w:lang w:val="en-GB"/>
        </w:rPr>
        <w:t>, managing</w:t>
      </w:r>
      <w:r w:rsidR="003D6DC8" w:rsidRPr="002B0159">
        <w:rPr>
          <w:lang w:val="en-GB"/>
        </w:rPr>
        <w:t xml:space="preserve"> behaviour effectively</w:t>
      </w:r>
      <w:r w:rsidR="00382397">
        <w:rPr>
          <w:lang w:val="en-GB"/>
        </w:rPr>
        <w:t xml:space="preserve"> and</w:t>
      </w:r>
      <w:r w:rsidR="005D4743">
        <w:rPr>
          <w:lang w:val="en-GB"/>
        </w:rPr>
        <w:t xml:space="preserve"> in line with school policy,</w:t>
      </w:r>
      <w:r w:rsidR="003D6DC8" w:rsidRPr="002B0159">
        <w:rPr>
          <w:lang w:val="en-GB"/>
        </w:rPr>
        <w:t xml:space="preserve"> to ensure a safe</w:t>
      </w:r>
      <w:r w:rsidR="00382397">
        <w:rPr>
          <w:lang w:val="en-GB"/>
        </w:rPr>
        <w:t xml:space="preserve"> and effective</w:t>
      </w:r>
      <w:r w:rsidR="003D6DC8" w:rsidRPr="002B0159">
        <w:rPr>
          <w:lang w:val="en-GB"/>
        </w:rPr>
        <w:t xml:space="preserve"> learning environment</w:t>
      </w:r>
    </w:p>
    <w:p w14:paraId="47EDDFF6" w14:textId="77777777" w:rsidR="00AB3FFD" w:rsidRPr="002B0159" w:rsidRDefault="00AB3FFD" w:rsidP="006232CC">
      <w:pPr>
        <w:pStyle w:val="Text"/>
        <w:numPr>
          <w:ilvl w:val="0"/>
          <w:numId w:val="4"/>
        </w:numPr>
        <w:rPr>
          <w:lang w:val="en-GB"/>
        </w:rPr>
      </w:pPr>
      <w:r>
        <w:rPr>
          <w:lang w:val="en-GB"/>
        </w:rPr>
        <w:t>Carry out playground and other duties as directed and within the remit of the current School Teachers’ Pay and Conditions Document</w:t>
      </w:r>
    </w:p>
    <w:p w14:paraId="0BB5CE5E" w14:textId="77777777" w:rsidR="002B0159" w:rsidRDefault="002B0159" w:rsidP="001557DA">
      <w:pPr>
        <w:pStyle w:val="Text"/>
        <w:rPr>
          <w:b/>
          <w:lang w:val="en-GB"/>
        </w:rPr>
      </w:pPr>
    </w:p>
    <w:p w14:paraId="58BA9223" w14:textId="77777777" w:rsidR="001557DA" w:rsidRPr="002B0159" w:rsidRDefault="001557DA" w:rsidP="001557DA">
      <w:pPr>
        <w:pStyle w:val="Text"/>
        <w:rPr>
          <w:b/>
          <w:lang w:val="en-GB"/>
        </w:rPr>
      </w:pPr>
      <w:r w:rsidRPr="002B0159">
        <w:rPr>
          <w:b/>
          <w:lang w:val="en-GB"/>
        </w:rPr>
        <w:t>Professional development</w:t>
      </w:r>
    </w:p>
    <w:p w14:paraId="08852614" w14:textId="77777777" w:rsidR="00C70E07" w:rsidRDefault="00C70E07" w:rsidP="006232CC">
      <w:pPr>
        <w:pStyle w:val="Text"/>
        <w:numPr>
          <w:ilvl w:val="0"/>
          <w:numId w:val="6"/>
        </w:numPr>
        <w:rPr>
          <w:lang w:val="en-GB"/>
        </w:rPr>
      </w:pPr>
      <w:r>
        <w:rPr>
          <w:lang w:val="en-GB"/>
        </w:rPr>
        <w:t xml:space="preserve">Be responsible for improving your teaching through participating fully in training and development opportunities identified by the school or as developed as an outcome of your </w:t>
      </w:r>
      <w:r w:rsidR="0017302D">
        <w:rPr>
          <w:lang w:val="en-GB"/>
        </w:rPr>
        <w:t>appraisal</w:t>
      </w:r>
    </w:p>
    <w:p w14:paraId="77128D2D" w14:textId="77777777" w:rsidR="001557DA" w:rsidRPr="002B0159" w:rsidRDefault="001557DA" w:rsidP="006232CC">
      <w:pPr>
        <w:pStyle w:val="Text"/>
        <w:numPr>
          <w:ilvl w:val="0"/>
          <w:numId w:val="6"/>
        </w:numPr>
        <w:rPr>
          <w:lang w:val="en-GB"/>
        </w:rPr>
      </w:pPr>
      <w:r w:rsidRPr="002B0159">
        <w:rPr>
          <w:lang w:val="en-GB"/>
        </w:rPr>
        <w:t>Take part in the school’s appraisal procedures</w:t>
      </w:r>
    </w:p>
    <w:p w14:paraId="1DBEF53B" w14:textId="77777777" w:rsidR="001557DA" w:rsidRPr="002B0159" w:rsidRDefault="001557DA" w:rsidP="006232CC">
      <w:pPr>
        <w:pStyle w:val="Text"/>
        <w:numPr>
          <w:ilvl w:val="0"/>
          <w:numId w:val="6"/>
        </w:numPr>
        <w:rPr>
          <w:lang w:val="en-GB"/>
        </w:rPr>
      </w:pPr>
      <w:r w:rsidRPr="002B0159">
        <w:rPr>
          <w:lang w:val="en-GB"/>
        </w:rPr>
        <w:t>Take part in further training and development in order to improve own teaching</w:t>
      </w:r>
    </w:p>
    <w:p w14:paraId="41D291E7" w14:textId="77777777" w:rsidR="001557DA" w:rsidRPr="002B0159" w:rsidRDefault="001557DA" w:rsidP="006232CC">
      <w:pPr>
        <w:pStyle w:val="Text"/>
        <w:numPr>
          <w:ilvl w:val="0"/>
          <w:numId w:val="6"/>
        </w:numPr>
        <w:rPr>
          <w:lang w:val="en-GB"/>
        </w:rPr>
      </w:pPr>
      <w:r w:rsidRPr="002B0159">
        <w:rPr>
          <w:lang w:val="en-GB"/>
        </w:rPr>
        <w:t>Where appropriate, take part in the appraisal and professional development of others</w:t>
      </w:r>
    </w:p>
    <w:p w14:paraId="463430F8" w14:textId="77777777" w:rsidR="002B0159" w:rsidRDefault="002B0159" w:rsidP="001557DA">
      <w:pPr>
        <w:pStyle w:val="Text"/>
        <w:rPr>
          <w:b/>
          <w:lang w:val="en-GB"/>
        </w:rPr>
      </w:pPr>
    </w:p>
    <w:p w14:paraId="5B478311" w14:textId="77777777" w:rsidR="001557DA" w:rsidRPr="002B0159" w:rsidRDefault="001557DA" w:rsidP="001557DA">
      <w:pPr>
        <w:pStyle w:val="Text"/>
        <w:rPr>
          <w:b/>
          <w:lang w:val="en-GB"/>
        </w:rPr>
      </w:pPr>
      <w:r w:rsidRPr="002B0159">
        <w:rPr>
          <w:b/>
          <w:lang w:val="en-GB"/>
        </w:rPr>
        <w:t>Communication</w:t>
      </w:r>
    </w:p>
    <w:p w14:paraId="617C0F5F" w14:textId="77777777" w:rsidR="001557DA" w:rsidRDefault="001557DA" w:rsidP="006232CC">
      <w:pPr>
        <w:pStyle w:val="Text"/>
        <w:numPr>
          <w:ilvl w:val="0"/>
          <w:numId w:val="7"/>
        </w:numPr>
        <w:rPr>
          <w:lang w:val="en-GB"/>
        </w:rPr>
      </w:pPr>
      <w:r w:rsidRPr="002B0159">
        <w:rPr>
          <w:lang w:val="en-GB"/>
        </w:rPr>
        <w:t>Communicate effectively with pupils, parents and carers</w:t>
      </w:r>
      <w:r w:rsidR="00C70E07">
        <w:rPr>
          <w:lang w:val="en-GB"/>
        </w:rPr>
        <w:t xml:space="preserve"> in order to develop effective partnership working</w:t>
      </w:r>
      <w:r w:rsidR="00070154">
        <w:rPr>
          <w:lang w:val="en-GB"/>
        </w:rPr>
        <w:t xml:space="preserve"> in the best interests of pupils</w:t>
      </w:r>
    </w:p>
    <w:p w14:paraId="6F669470" w14:textId="77777777" w:rsidR="00C70E07" w:rsidRPr="002B0159" w:rsidRDefault="00C70E07" w:rsidP="006232CC">
      <w:pPr>
        <w:pStyle w:val="Text"/>
        <w:numPr>
          <w:ilvl w:val="0"/>
          <w:numId w:val="7"/>
        </w:numPr>
        <w:rPr>
          <w:lang w:val="en-GB"/>
        </w:rPr>
      </w:pPr>
      <w:r>
        <w:rPr>
          <w:lang w:val="en-GB"/>
        </w:rPr>
        <w:t>Communicate effectively with parents and carers with regards to pupils’ achievement</w:t>
      </w:r>
      <w:r w:rsidR="00037547">
        <w:rPr>
          <w:lang w:val="en-GB"/>
        </w:rPr>
        <w:t>, behaviour</w:t>
      </w:r>
      <w:r>
        <w:rPr>
          <w:lang w:val="en-GB"/>
        </w:rPr>
        <w:t xml:space="preserve"> and wellbeing</w:t>
      </w:r>
    </w:p>
    <w:p w14:paraId="4D59803A" w14:textId="77777777" w:rsidR="002B0159" w:rsidRDefault="002B0159" w:rsidP="001557DA">
      <w:pPr>
        <w:pStyle w:val="Text"/>
        <w:rPr>
          <w:b/>
          <w:lang w:val="en-GB"/>
        </w:rPr>
      </w:pPr>
    </w:p>
    <w:p w14:paraId="7D990E81" w14:textId="77777777" w:rsidR="001557DA" w:rsidRPr="002B0159" w:rsidRDefault="001557DA" w:rsidP="001557DA">
      <w:pPr>
        <w:pStyle w:val="Text"/>
        <w:rPr>
          <w:b/>
          <w:lang w:val="en-GB"/>
        </w:rPr>
      </w:pPr>
      <w:r w:rsidRPr="002B0159">
        <w:rPr>
          <w:b/>
          <w:lang w:val="en-GB"/>
        </w:rPr>
        <w:t>Working with colleagues and other relevant professionals</w:t>
      </w:r>
    </w:p>
    <w:p w14:paraId="73CE581B" w14:textId="77777777" w:rsidR="001557DA" w:rsidRPr="002B0159" w:rsidRDefault="001557DA" w:rsidP="006232CC">
      <w:pPr>
        <w:pStyle w:val="Text"/>
        <w:numPr>
          <w:ilvl w:val="0"/>
          <w:numId w:val="7"/>
        </w:numPr>
        <w:rPr>
          <w:lang w:val="en-GB"/>
        </w:rPr>
      </w:pPr>
      <w:r w:rsidRPr="002B0159">
        <w:rPr>
          <w:lang w:val="en-GB"/>
        </w:rPr>
        <w:t>Collaborate and work with colleagues and other relevant professionals within and beyond the school</w:t>
      </w:r>
    </w:p>
    <w:p w14:paraId="4E16FDB7" w14:textId="77777777" w:rsidR="00C70E07" w:rsidRPr="00C70E07" w:rsidRDefault="001557DA" w:rsidP="00C70E07">
      <w:pPr>
        <w:pStyle w:val="Text"/>
        <w:numPr>
          <w:ilvl w:val="0"/>
          <w:numId w:val="7"/>
        </w:numPr>
        <w:rPr>
          <w:lang w:val="en-GB"/>
        </w:rPr>
      </w:pPr>
      <w:r w:rsidRPr="002B0159">
        <w:rPr>
          <w:lang w:val="en-GB"/>
        </w:rPr>
        <w:t>Develop effective professional relationships with colleagues</w:t>
      </w:r>
      <w:r w:rsidR="00C70E07">
        <w:rPr>
          <w:lang w:val="en-GB"/>
        </w:rPr>
        <w:t xml:space="preserve"> and other professionals</w:t>
      </w:r>
    </w:p>
    <w:p w14:paraId="631043B3" w14:textId="77777777" w:rsidR="002B0159" w:rsidRDefault="002B0159" w:rsidP="001557DA">
      <w:pPr>
        <w:pStyle w:val="Text"/>
        <w:rPr>
          <w:b/>
          <w:lang w:val="en-GB"/>
        </w:rPr>
      </w:pPr>
    </w:p>
    <w:p w14:paraId="02020B4A" w14:textId="77777777" w:rsidR="001557DA" w:rsidRPr="002B0159" w:rsidRDefault="001557DA" w:rsidP="001557DA">
      <w:pPr>
        <w:pStyle w:val="Text"/>
        <w:rPr>
          <w:b/>
          <w:lang w:val="en-GB"/>
        </w:rPr>
      </w:pPr>
      <w:r w:rsidRPr="002B0159">
        <w:rPr>
          <w:b/>
          <w:lang w:val="en-GB"/>
        </w:rPr>
        <w:t>Personal and professional conduct</w:t>
      </w:r>
    </w:p>
    <w:p w14:paraId="2377C085" w14:textId="77777777" w:rsidR="001557DA" w:rsidRPr="002B0159" w:rsidRDefault="001557DA" w:rsidP="006232CC">
      <w:pPr>
        <w:pStyle w:val="Text"/>
        <w:numPr>
          <w:ilvl w:val="0"/>
          <w:numId w:val="9"/>
        </w:numPr>
        <w:rPr>
          <w:lang w:val="en-GB"/>
        </w:rPr>
      </w:pPr>
      <w:r w:rsidRPr="002B0159">
        <w:rPr>
          <w:lang w:val="en-GB"/>
        </w:rPr>
        <w:t>Uphold public trust in the profession and maintain high standards of ethics and behaviour, within and outside school</w:t>
      </w:r>
    </w:p>
    <w:p w14:paraId="44216F5B" w14:textId="77777777" w:rsidR="001557DA" w:rsidRPr="002B0159" w:rsidRDefault="001557DA" w:rsidP="006232CC">
      <w:pPr>
        <w:pStyle w:val="Text"/>
        <w:numPr>
          <w:ilvl w:val="0"/>
          <w:numId w:val="9"/>
        </w:numPr>
        <w:rPr>
          <w:lang w:val="en-GB"/>
        </w:rPr>
      </w:pPr>
      <w:r w:rsidRPr="002B0159">
        <w:rPr>
          <w:lang w:val="en-GB"/>
        </w:rPr>
        <w:lastRenderedPageBreak/>
        <w:t>Have proper and professional regard for the ethos, policies and practices of the school, and maintain high standards of attendance and punctuality</w:t>
      </w:r>
    </w:p>
    <w:p w14:paraId="51B9DA03" w14:textId="77777777" w:rsidR="001557DA" w:rsidRPr="002B0159" w:rsidRDefault="001557DA" w:rsidP="006232CC">
      <w:pPr>
        <w:pStyle w:val="Text"/>
        <w:numPr>
          <w:ilvl w:val="0"/>
          <w:numId w:val="8"/>
        </w:numPr>
        <w:rPr>
          <w:lang w:val="en-GB"/>
        </w:rPr>
      </w:pPr>
      <w:r w:rsidRPr="002B0159">
        <w:rPr>
          <w:lang w:val="en-GB"/>
        </w:rPr>
        <w:t>Understand and act within the statutory frameworks setting out their professional duties and responsibilities</w:t>
      </w:r>
    </w:p>
    <w:p w14:paraId="61ED8AC4" w14:textId="77777777" w:rsidR="002B0159" w:rsidRDefault="002B0159" w:rsidP="00340DBE">
      <w:pPr>
        <w:pStyle w:val="Text"/>
        <w:rPr>
          <w:b/>
          <w:lang w:val="en-GB"/>
        </w:rPr>
      </w:pPr>
    </w:p>
    <w:p w14:paraId="70F16DB2" w14:textId="77777777" w:rsidR="00340DBE" w:rsidRPr="002B0159" w:rsidRDefault="00340DBE" w:rsidP="00340DBE">
      <w:pPr>
        <w:pStyle w:val="Text"/>
        <w:rPr>
          <w:b/>
          <w:lang w:val="en-GB"/>
        </w:rPr>
      </w:pPr>
      <w:r w:rsidRPr="002B0159">
        <w:rPr>
          <w:b/>
          <w:lang w:val="en-GB"/>
        </w:rPr>
        <w:t>Management of staff and resources</w:t>
      </w:r>
    </w:p>
    <w:p w14:paraId="790A4676" w14:textId="77777777" w:rsidR="00340DBE" w:rsidRPr="002B0159" w:rsidRDefault="00340DBE" w:rsidP="006232CC">
      <w:pPr>
        <w:pStyle w:val="Text"/>
        <w:numPr>
          <w:ilvl w:val="0"/>
          <w:numId w:val="5"/>
        </w:numPr>
        <w:rPr>
          <w:lang w:val="en-GB"/>
        </w:rPr>
      </w:pPr>
      <w:r w:rsidRPr="002B0159">
        <w:rPr>
          <w:lang w:val="en-GB"/>
        </w:rPr>
        <w:t>Direct and supervise support staff assigned to them, and where appropriate, other teachers</w:t>
      </w:r>
    </w:p>
    <w:p w14:paraId="1A3E265D" w14:textId="77777777" w:rsidR="00340DBE" w:rsidRPr="002B0159" w:rsidRDefault="00340DBE" w:rsidP="006232CC">
      <w:pPr>
        <w:pStyle w:val="Text"/>
        <w:numPr>
          <w:ilvl w:val="0"/>
          <w:numId w:val="5"/>
        </w:numPr>
        <w:rPr>
          <w:lang w:val="en-GB"/>
        </w:rPr>
      </w:pPr>
      <w:r w:rsidRPr="002B0159">
        <w:rPr>
          <w:lang w:val="en-GB"/>
        </w:rPr>
        <w:t>Contribute to the recruitment and professional development of other teachers and support staff</w:t>
      </w:r>
    </w:p>
    <w:p w14:paraId="5D527D3F" w14:textId="77777777" w:rsidR="00340DBE" w:rsidRDefault="00340DBE" w:rsidP="006232CC">
      <w:pPr>
        <w:pStyle w:val="Text"/>
        <w:numPr>
          <w:ilvl w:val="0"/>
          <w:numId w:val="5"/>
        </w:numPr>
        <w:rPr>
          <w:lang w:val="en-GB"/>
        </w:rPr>
      </w:pPr>
      <w:r w:rsidRPr="002B0159">
        <w:rPr>
          <w:lang w:val="en-GB"/>
        </w:rPr>
        <w:t>Deploy resources delegated to them</w:t>
      </w:r>
    </w:p>
    <w:p w14:paraId="409BD452" w14:textId="77777777" w:rsidR="00E60D8E" w:rsidRDefault="00E60D8E" w:rsidP="006232CC">
      <w:pPr>
        <w:pStyle w:val="Text"/>
        <w:numPr>
          <w:ilvl w:val="0"/>
          <w:numId w:val="5"/>
        </w:numPr>
        <w:rPr>
          <w:lang w:val="en-GB"/>
        </w:rPr>
      </w:pPr>
      <w:r>
        <w:rPr>
          <w:lang w:val="en-GB"/>
        </w:rPr>
        <w:t xml:space="preserve">Supervise and contribute to the professional development of student teachers and other trainees as appropriate </w:t>
      </w:r>
    </w:p>
    <w:p w14:paraId="352D1FFD" w14:textId="77777777" w:rsidR="00E60D8E" w:rsidRPr="002B0159" w:rsidRDefault="00E60D8E" w:rsidP="006232CC">
      <w:pPr>
        <w:pStyle w:val="Text"/>
        <w:numPr>
          <w:ilvl w:val="0"/>
          <w:numId w:val="5"/>
        </w:numPr>
        <w:rPr>
          <w:lang w:val="en-GB"/>
        </w:rPr>
      </w:pPr>
      <w:r>
        <w:rPr>
          <w:lang w:val="en-GB"/>
        </w:rPr>
        <w:t>Cover for absent colleagues within the remit of the current School Teachers’ Pay and Conditions Document</w:t>
      </w:r>
    </w:p>
    <w:p w14:paraId="1F30EA5B" w14:textId="77777777" w:rsidR="002B0159" w:rsidRDefault="002B0159" w:rsidP="00987186">
      <w:pPr>
        <w:pStyle w:val="Sub-heading"/>
        <w:rPr>
          <w:lang w:val="en-GB"/>
        </w:rPr>
      </w:pPr>
    </w:p>
    <w:p w14:paraId="329B5670" w14:textId="77777777" w:rsidR="00A74B1C" w:rsidRPr="002B0159" w:rsidRDefault="00C70E07" w:rsidP="00987186">
      <w:pPr>
        <w:pStyle w:val="Sub-heading"/>
        <w:rPr>
          <w:lang w:val="en-GB"/>
        </w:rPr>
      </w:pPr>
      <w:r>
        <w:rPr>
          <w:lang w:val="en-GB"/>
        </w:rPr>
        <w:t>Wider Life and ethos of the school</w:t>
      </w:r>
    </w:p>
    <w:p w14:paraId="0C4FD511" w14:textId="77777777" w:rsidR="00A74B1C" w:rsidRDefault="00C70E07" w:rsidP="00815209">
      <w:pPr>
        <w:pStyle w:val="ColorfulList-Accent11"/>
      </w:pPr>
      <w:r w:rsidRPr="00C70E07">
        <w:t xml:space="preserve">Make </w:t>
      </w:r>
      <w:r>
        <w:t>a positive contribution to the wider life and ethos of the school</w:t>
      </w:r>
    </w:p>
    <w:p w14:paraId="6DADA080" w14:textId="77777777" w:rsidR="00C70E07" w:rsidRDefault="00C70E07" w:rsidP="00815209">
      <w:pPr>
        <w:pStyle w:val="ColorfulList-Accent11"/>
      </w:pPr>
      <w:r>
        <w:t xml:space="preserve">Contribute to the provision of extra curricula activities </w:t>
      </w:r>
      <w:r w:rsidR="00A72119">
        <w:t xml:space="preserve">and personal development opportunities </w:t>
      </w:r>
      <w:r>
        <w:t>for pupils</w:t>
      </w:r>
    </w:p>
    <w:p w14:paraId="38F33899" w14:textId="77777777" w:rsidR="00E22FCB" w:rsidRDefault="00E22FCB" w:rsidP="00815209">
      <w:pPr>
        <w:pStyle w:val="ColorfulList-Accent11"/>
      </w:pPr>
      <w:r>
        <w:t>Lead an after school club (allowed for in directed hours for all teachers)</w:t>
      </w:r>
    </w:p>
    <w:p w14:paraId="65CF2736" w14:textId="77777777" w:rsidR="00815209" w:rsidRDefault="00815209" w:rsidP="00815209">
      <w:pPr>
        <w:pStyle w:val="ColorfulList-Accent11"/>
      </w:pPr>
      <w:r w:rsidRPr="00815209">
        <w:t>Evidence a range of opportunities for out-of-hours learning in line with school policy and additional contribution through after school clubs or other activities</w:t>
      </w:r>
    </w:p>
    <w:p w14:paraId="57203675" w14:textId="77777777" w:rsidR="00C82C6B" w:rsidRDefault="00C82C6B" w:rsidP="00815209">
      <w:pPr>
        <w:pStyle w:val="ColorfulList-Accent11"/>
      </w:pPr>
    </w:p>
    <w:p w14:paraId="09D5F94E" w14:textId="77777777" w:rsidR="00C82C6B" w:rsidRPr="00C23832" w:rsidRDefault="00C82C6B" w:rsidP="00815209">
      <w:pPr>
        <w:pStyle w:val="ColorfulList-Accent11"/>
        <w:rPr>
          <w:b/>
        </w:rPr>
      </w:pPr>
      <w:r w:rsidRPr="00C23832">
        <w:rPr>
          <w:b/>
        </w:rPr>
        <w:t>Administration</w:t>
      </w:r>
    </w:p>
    <w:p w14:paraId="70C9CDCB" w14:textId="77777777" w:rsidR="00C82C6B" w:rsidRDefault="00C82C6B" w:rsidP="00815209">
      <w:pPr>
        <w:pStyle w:val="ColorfulList-Accent11"/>
      </w:pPr>
      <w:r>
        <w:t>Register the attendance of and supervise pupils before, during or after school sessions as appropriate</w:t>
      </w:r>
    </w:p>
    <w:p w14:paraId="08E8E840" w14:textId="77777777" w:rsidR="00C82C6B" w:rsidRDefault="00C82C6B" w:rsidP="00815209">
      <w:pPr>
        <w:pStyle w:val="ColorfulList-Accent11"/>
      </w:pPr>
      <w:r>
        <w:t xml:space="preserve">Participate in and carry out any administrative and organisational tasks within the remit of the current </w:t>
      </w:r>
      <w:r w:rsidR="00AB3FFD">
        <w:t xml:space="preserve">School </w:t>
      </w:r>
      <w:r>
        <w:t>Teacher’s Pay and Conditions Document</w:t>
      </w:r>
    </w:p>
    <w:p w14:paraId="6A228A55" w14:textId="77777777" w:rsidR="008563FB" w:rsidRDefault="008563FB" w:rsidP="00815209">
      <w:pPr>
        <w:pStyle w:val="ColorfulList-Accent11"/>
      </w:pPr>
    </w:p>
    <w:p w14:paraId="4A21C9BA" w14:textId="77777777" w:rsidR="008563FB" w:rsidRPr="008B358D" w:rsidRDefault="008563FB" w:rsidP="00815209">
      <w:pPr>
        <w:pStyle w:val="ColorfulList-Accent11"/>
        <w:rPr>
          <w:b/>
        </w:rPr>
      </w:pPr>
      <w:r w:rsidRPr="008B358D">
        <w:rPr>
          <w:b/>
        </w:rPr>
        <w:t>Upper Pay Range Duties and Responsibilities</w:t>
      </w:r>
    </w:p>
    <w:p w14:paraId="0D44BF29" w14:textId="77777777" w:rsidR="00E22FCB" w:rsidRDefault="00E22FCB" w:rsidP="00815209">
      <w:pPr>
        <w:pStyle w:val="ColorfulList-Accent11"/>
      </w:pPr>
      <w:r>
        <w:t>Take responsibility for leading a team within the school</w:t>
      </w:r>
      <w:r w:rsidR="00FA0793">
        <w:t>,</w:t>
      </w:r>
      <w:r w:rsidR="00FA0793" w:rsidRPr="00FA0793">
        <w:t xml:space="preserve"> </w:t>
      </w:r>
      <w:r w:rsidR="00FA0793">
        <w:t>which may include the role of a phase leader.</w:t>
      </w:r>
    </w:p>
    <w:p w14:paraId="21665286" w14:textId="77777777" w:rsidR="008563FB" w:rsidRDefault="008563FB" w:rsidP="00815209">
      <w:pPr>
        <w:pStyle w:val="ColorfulList-Accent11"/>
      </w:pPr>
      <w:r>
        <w:t>Contribute significantly, where appropriate, to implementing workplace policies and practice and to promoting collective responsibility for their implementation</w:t>
      </w:r>
    </w:p>
    <w:p w14:paraId="6D78B538" w14:textId="77777777" w:rsidR="008563FB" w:rsidRDefault="008563FB" w:rsidP="00815209">
      <w:pPr>
        <w:pStyle w:val="ColorfulList-Accent11"/>
      </w:pPr>
      <w:r>
        <w:t>Have an extensive knowledge and understanding of how to use and adapt a range of teaching, learning and behaviour management strategies, including how to personalise learning to provide opportunities for all learners to achieve their potential.</w:t>
      </w:r>
    </w:p>
    <w:p w14:paraId="4ACD1DAE" w14:textId="77777777" w:rsidR="008563FB" w:rsidRDefault="008563FB" w:rsidP="00815209">
      <w:pPr>
        <w:pStyle w:val="ColorfulList-Accent11"/>
      </w:pPr>
      <w:r>
        <w:t>Have an extensive knowledge and well informed understanding of assessment requirements and arrangements for the pupils you teach including statutory assessments where appropriate</w:t>
      </w:r>
    </w:p>
    <w:p w14:paraId="39F86B43" w14:textId="77777777" w:rsidR="00651EF1" w:rsidRDefault="00651EF1" w:rsidP="00815209">
      <w:pPr>
        <w:pStyle w:val="ColorfulList-Accent11"/>
      </w:pPr>
      <w:r>
        <w:t>Have a more developed knowledge and understanding of curriculum and related pedagogy, including how learning progresses, than a main pay scale teacher</w:t>
      </w:r>
    </w:p>
    <w:p w14:paraId="0A37B505" w14:textId="77777777" w:rsidR="00651EF1" w:rsidRDefault="00651EF1" w:rsidP="00815209">
      <w:pPr>
        <w:pStyle w:val="ColorfulList-Accent11"/>
      </w:pPr>
      <w:r>
        <w:t>Have sufficient depth of knowledge and experience to be able to give advice to colleagues on the development and wellbeing of pupils</w:t>
      </w:r>
    </w:p>
    <w:p w14:paraId="162845D4" w14:textId="77777777" w:rsidR="00651EF1" w:rsidRDefault="00651EF1" w:rsidP="00815209">
      <w:pPr>
        <w:pStyle w:val="ColorfulList-Accent11"/>
      </w:pPr>
      <w:r>
        <w:t>Be flexible, creative and adept at designing learning sequences within and across lessons that are effective and consistently well matched to the needs of learners.</w:t>
      </w:r>
    </w:p>
    <w:p w14:paraId="220B94A8" w14:textId="77777777" w:rsidR="00651EF1" w:rsidRDefault="00651EF1" w:rsidP="00815209">
      <w:pPr>
        <w:pStyle w:val="ColorfulList-Accent11"/>
      </w:pPr>
      <w:r>
        <w:t>To successfully integrate recent developments into practice.</w:t>
      </w:r>
    </w:p>
    <w:p w14:paraId="3152C52D" w14:textId="77777777" w:rsidR="00651EF1" w:rsidRDefault="00651EF1" w:rsidP="00815209">
      <w:pPr>
        <w:pStyle w:val="ColorfulList-Accent11"/>
      </w:pPr>
      <w:r>
        <w:t>Provide coaching and mentoring to other teachers, give advice to them and demonstrate highly effective teaching practice in order to help them meet relevant standards and develop their teaching practice.</w:t>
      </w:r>
    </w:p>
    <w:p w14:paraId="4F632883" w14:textId="77777777" w:rsidR="00E22FCB" w:rsidRDefault="00E22FCB" w:rsidP="00815209">
      <w:pPr>
        <w:pStyle w:val="ColorfulList-Accent11"/>
      </w:pPr>
      <w:r>
        <w:t>Take on the role of mentor and/or induction tutor for Early Career Teachers.</w:t>
      </w:r>
    </w:p>
    <w:p w14:paraId="2A160946" w14:textId="77777777" w:rsidR="00BE0784" w:rsidRPr="00B1501E" w:rsidRDefault="00BE0784" w:rsidP="00815209">
      <w:pPr>
        <w:pStyle w:val="ColorfulList-Accent11"/>
      </w:pPr>
      <w:r w:rsidRPr="00B1501E">
        <w:t>Actively promote parental involvement and initiate opportunities to involve them</w:t>
      </w:r>
    </w:p>
    <w:p w14:paraId="2A6E9A8C" w14:textId="77777777" w:rsidR="00BE0784" w:rsidRPr="00B1501E" w:rsidRDefault="00BE0784" w:rsidP="00815209">
      <w:pPr>
        <w:pStyle w:val="ColorfulList-Accent11"/>
      </w:pPr>
      <w:r w:rsidRPr="00B1501E">
        <w:lastRenderedPageBreak/>
        <w:t xml:space="preserve">Lead on </w:t>
      </w:r>
      <w:r>
        <w:t xml:space="preserve">aspects of school </w:t>
      </w:r>
      <w:r w:rsidRPr="00B1501E">
        <w:t xml:space="preserve">development </w:t>
      </w:r>
      <w:r>
        <w:t xml:space="preserve">including </w:t>
      </w:r>
      <w:r w:rsidRPr="00B1501E">
        <w:t xml:space="preserve">through </w:t>
      </w:r>
      <w:r>
        <w:t xml:space="preserve">the delivery of </w:t>
      </w:r>
      <w:r w:rsidRPr="00B1501E">
        <w:t>staff training or INSET</w:t>
      </w:r>
    </w:p>
    <w:p w14:paraId="702BB7B6" w14:textId="77777777" w:rsidR="00527C99" w:rsidRPr="00B1501E" w:rsidRDefault="00527C99" w:rsidP="00815209">
      <w:pPr>
        <w:pStyle w:val="ColorfulList-Accent11"/>
      </w:pPr>
      <w:r w:rsidRPr="00B1501E">
        <w:t>Evidence a range of opportunities for out-of-hours learning in line with school policy and additional contribution through after school clubs or other activities</w:t>
      </w:r>
    </w:p>
    <w:p w14:paraId="5833AC90" w14:textId="77777777" w:rsidR="00527C99" w:rsidRDefault="00527C99" w:rsidP="00815209">
      <w:pPr>
        <w:pStyle w:val="ColorfulList-Accent11"/>
      </w:pPr>
      <w:r w:rsidRPr="00B1501E">
        <w:t>Initiate strategies to engage parents in their children</w:t>
      </w:r>
      <w:r w:rsidR="00FA0793">
        <w:t>’s</w:t>
      </w:r>
      <w:r w:rsidRPr="00B1501E">
        <w:t xml:space="preserve"> learning, e</w:t>
      </w:r>
      <w:r>
        <w:t>specially hard to reach parents</w:t>
      </w:r>
    </w:p>
    <w:p w14:paraId="516FFC6F" w14:textId="77777777" w:rsidR="00527C99" w:rsidRPr="00B1501E" w:rsidRDefault="00527C99" w:rsidP="00815209">
      <w:pPr>
        <w:pStyle w:val="ColorfulList-Accent11"/>
      </w:pPr>
      <w:r w:rsidRPr="00B1501E">
        <w:t>Recognise responsibility and accountability for maintain</w:t>
      </w:r>
      <w:r>
        <w:t>in</w:t>
      </w:r>
      <w:r w:rsidRPr="00B1501E">
        <w:t>g high standards of behaviour beyond the classroom</w:t>
      </w:r>
      <w:r>
        <w:t xml:space="preserve"> and their own class</w:t>
      </w:r>
      <w:r w:rsidR="00E22FCB">
        <w:t>, in particular within the team that they lead.</w:t>
      </w:r>
    </w:p>
    <w:p w14:paraId="50340C49" w14:textId="77777777" w:rsidR="00BE0784" w:rsidRDefault="00BE0784" w:rsidP="00815209">
      <w:pPr>
        <w:pStyle w:val="ColorfulList-Accent11"/>
      </w:pPr>
    </w:p>
    <w:p w14:paraId="77C81DD0" w14:textId="77777777" w:rsidR="00651EF1" w:rsidRPr="00815209" w:rsidRDefault="00651EF1" w:rsidP="00815209">
      <w:pPr>
        <w:pStyle w:val="ColorfulList-Accent11"/>
        <w:rPr>
          <w:b/>
        </w:rPr>
      </w:pPr>
      <w:r w:rsidRPr="00815209">
        <w:rPr>
          <w:b/>
        </w:rPr>
        <w:t>Additional Duties and Responsibilities for those on the Maximum of the Upper Pay Range</w:t>
      </w:r>
    </w:p>
    <w:p w14:paraId="532CB7D6" w14:textId="77777777" w:rsidR="00651EF1" w:rsidRDefault="00651EF1" w:rsidP="00815209">
      <w:pPr>
        <w:pStyle w:val="ColorfulList-Accent11"/>
      </w:pPr>
      <w:r>
        <w:t xml:space="preserve">Ensure that they play a critical role in the life of the </w:t>
      </w:r>
      <w:r w:rsidR="00FA0793">
        <w:t>school.</w:t>
      </w:r>
      <w:r w:rsidR="00E22FCB">
        <w:t xml:space="preserve"> </w:t>
      </w:r>
    </w:p>
    <w:p w14:paraId="75956F92" w14:textId="77777777" w:rsidR="00651EF1" w:rsidRDefault="00651EF1" w:rsidP="00815209">
      <w:pPr>
        <w:pStyle w:val="ColorfulList-Accent11"/>
      </w:pPr>
      <w:r>
        <w:t>Provide a role model for teaching and learning</w:t>
      </w:r>
    </w:p>
    <w:p w14:paraId="00E62449" w14:textId="77777777" w:rsidR="00651EF1" w:rsidRDefault="00651EF1" w:rsidP="00815209">
      <w:pPr>
        <w:pStyle w:val="ColorfulList-Accent11"/>
      </w:pPr>
      <w:r>
        <w:t>Make a distinctive contribution to the raising of pupil standards throughout the school</w:t>
      </w:r>
      <w:r w:rsidR="006F0F1A">
        <w:t xml:space="preserve"> through leading staff teams.</w:t>
      </w:r>
    </w:p>
    <w:p w14:paraId="180ABBE5" w14:textId="77777777" w:rsidR="00651EF1" w:rsidRDefault="00651EF1" w:rsidP="00815209">
      <w:pPr>
        <w:pStyle w:val="ColorfulList-Accent11"/>
      </w:pPr>
      <w:r>
        <w:t>Contribute effectively to the work of the wider team</w:t>
      </w:r>
    </w:p>
    <w:p w14:paraId="6ED6FC95" w14:textId="77777777" w:rsidR="00527C99" w:rsidRPr="00B1501E" w:rsidRDefault="00527C99" w:rsidP="00815209">
      <w:pPr>
        <w:pStyle w:val="ColorfulList-Accent11"/>
      </w:pPr>
      <w:r w:rsidRPr="00B1501E">
        <w:t>Take responsibility for own CPD through research and independent learning and actively participate in school based CPD to support school and personal professional improvement</w:t>
      </w:r>
      <w:r>
        <w:t>.</w:t>
      </w:r>
      <w:r w:rsidRPr="00527C99">
        <w:t xml:space="preserve"> </w:t>
      </w:r>
      <w:r>
        <w:t>Use outcomes effectively to improve pupils’ learning and the professional practice of others.</w:t>
      </w:r>
    </w:p>
    <w:p w14:paraId="48A4D4E8" w14:textId="77777777" w:rsidR="008E5C78" w:rsidRPr="002B0159" w:rsidRDefault="008E5C78" w:rsidP="00427A4F">
      <w:pPr>
        <w:rPr>
          <w:lang w:val="en-GB"/>
        </w:rPr>
      </w:pPr>
    </w:p>
    <w:p w14:paraId="76889262" w14:textId="77777777" w:rsidR="0013184F" w:rsidRPr="002B0159" w:rsidRDefault="0013184F" w:rsidP="00427A4F">
      <w:pPr>
        <w:rPr>
          <w:lang w:val="en-GB"/>
        </w:rPr>
      </w:pPr>
      <w:r w:rsidRPr="002B0159">
        <w:rPr>
          <w:lang w:val="en-GB"/>
        </w:rPr>
        <w:t xml:space="preserve">The </w:t>
      </w:r>
      <w:r w:rsidR="003C28DF" w:rsidRPr="002B0159">
        <w:rPr>
          <w:lang w:val="en-GB"/>
        </w:rPr>
        <w:t>teacher</w:t>
      </w:r>
      <w:r w:rsidRPr="002B0159">
        <w:rPr>
          <w:lang w:val="en-GB"/>
        </w:rPr>
        <w:t xml:space="preserve"> will be required to safeguard and promote the welfare of children and young people, and follow school policies and the staff code of conduct.</w:t>
      </w:r>
    </w:p>
    <w:p w14:paraId="7064AC17" w14:textId="77777777" w:rsidR="00A74B1C" w:rsidRDefault="00A74B1C" w:rsidP="00427A4F">
      <w:pPr>
        <w:rPr>
          <w:lang w:val="en-GB"/>
        </w:rPr>
      </w:pPr>
      <w:r w:rsidRPr="002B0159">
        <w:rPr>
          <w:lang w:val="en-GB"/>
        </w:rPr>
        <w:t xml:space="preserve">Please note that this is illustrative of the general nature and level of responsibility of the role. It is not a comprehensive list of all tasks that the </w:t>
      </w:r>
      <w:r w:rsidR="003C28DF" w:rsidRPr="002B0159">
        <w:rPr>
          <w:lang w:val="en-GB"/>
        </w:rPr>
        <w:t>teacher</w:t>
      </w:r>
      <w:r w:rsidRPr="002B0159">
        <w:rPr>
          <w:lang w:val="en-GB"/>
        </w:rPr>
        <w:t xml:space="preserve"> will carry out. The postholder may be required to do other duties appropriate to the level of the role, as directed by the headteacher</w:t>
      </w:r>
      <w:r w:rsidR="003C28DF" w:rsidRPr="002B0159">
        <w:rPr>
          <w:lang w:val="en-GB"/>
        </w:rPr>
        <w:t xml:space="preserve"> or line manager</w:t>
      </w:r>
      <w:r w:rsidRPr="002B0159">
        <w:rPr>
          <w:lang w:val="en-GB"/>
        </w:rPr>
        <w:t>.</w:t>
      </w:r>
    </w:p>
    <w:p w14:paraId="612ADD2C" w14:textId="77777777" w:rsidR="00D148E2" w:rsidRDefault="00D148E2" w:rsidP="00D148E2">
      <w:pPr>
        <w:rPr>
          <w:lang w:val="en-GB"/>
        </w:rPr>
      </w:pPr>
      <w:r w:rsidRPr="002B0159">
        <w:rPr>
          <w:lang w:val="en-GB"/>
        </w:rPr>
        <w:t>This job description may be amended at any time in con</w:t>
      </w:r>
      <w:r>
        <w:rPr>
          <w:lang w:val="en-GB"/>
        </w:rPr>
        <w:t xml:space="preserve">sultation with the postholder. </w:t>
      </w:r>
    </w:p>
    <w:p w14:paraId="4473D3B3" w14:textId="77777777" w:rsidR="00D148E2" w:rsidRPr="00070154" w:rsidRDefault="00D148E2" w:rsidP="00D148E2">
      <w:pPr>
        <w:rPr>
          <w:rStyle w:val="Sub-headingChar"/>
          <w:rFonts w:cs="Times New Roman"/>
          <w:b w:val="0"/>
          <w:lang w:val="en-GB"/>
        </w:rPr>
      </w:pPr>
    </w:p>
    <w:p w14:paraId="2A8D5764" w14:textId="77777777" w:rsidR="00D148E2" w:rsidRPr="002B0159" w:rsidRDefault="00D148E2" w:rsidP="00D148E2">
      <w:pPr>
        <w:spacing w:line="480" w:lineRule="auto"/>
        <w:rPr>
          <w:lang w:val="en-GB"/>
        </w:rPr>
      </w:pPr>
      <w:r w:rsidRPr="002B0159">
        <w:rPr>
          <w:rStyle w:val="Sub-headingChar"/>
          <w:lang w:val="en-GB"/>
        </w:rPr>
        <w:t>Headteacher/line manager’s signature:</w:t>
      </w:r>
      <w:r w:rsidRPr="002B0159">
        <w:rPr>
          <w:lang w:val="en-GB"/>
        </w:rPr>
        <w:tab/>
        <w:t>_______________________________________</w:t>
      </w:r>
    </w:p>
    <w:p w14:paraId="0B5E573F" w14:textId="77777777" w:rsidR="00D148E2" w:rsidRPr="002B0159" w:rsidRDefault="00D148E2" w:rsidP="00D148E2">
      <w:pPr>
        <w:spacing w:line="480" w:lineRule="auto"/>
        <w:rPr>
          <w:lang w:val="en-GB"/>
        </w:rPr>
      </w:pPr>
      <w:r w:rsidRPr="002B0159">
        <w:rPr>
          <w:rStyle w:val="Sub-headingChar"/>
          <w:lang w:val="en-GB"/>
        </w:rPr>
        <w:t>Date:</w:t>
      </w:r>
      <w:r w:rsidRPr="002B0159">
        <w:rPr>
          <w:lang w:val="en-GB"/>
        </w:rPr>
        <w:t xml:space="preserve"> </w:t>
      </w:r>
      <w:r w:rsidRPr="002B0159">
        <w:rPr>
          <w:lang w:val="en-GB"/>
        </w:rPr>
        <w:tab/>
      </w:r>
      <w:r w:rsidRPr="002B0159">
        <w:rPr>
          <w:lang w:val="en-GB"/>
        </w:rPr>
        <w:tab/>
      </w:r>
      <w:r w:rsidRPr="002B0159">
        <w:rPr>
          <w:lang w:val="en-GB"/>
        </w:rPr>
        <w:tab/>
      </w:r>
      <w:r w:rsidRPr="002B0159">
        <w:rPr>
          <w:lang w:val="en-GB"/>
        </w:rPr>
        <w:tab/>
      </w:r>
      <w:r w:rsidRPr="002B0159">
        <w:rPr>
          <w:lang w:val="en-GB"/>
        </w:rPr>
        <w:tab/>
      </w:r>
      <w:r w:rsidRPr="002B0159">
        <w:rPr>
          <w:lang w:val="en-GB"/>
        </w:rPr>
        <w:tab/>
        <w:t>_______________________________________</w:t>
      </w:r>
      <w:r w:rsidRPr="002B0159">
        <w:rPr>
          <w:lang w:val="en-GB"/>
        </w:rPr>
        <w:tab/>
      </w:r>
    </w:p>
    <w:p w14:paraId="3D45BD0A" w14:textId="77777777" w:rsidR="00D148E2" w:rsidRPr="002B0159" w:rsidRDefault="00D148E2" w:rsidP="00D148E2">
      <w:pPr>
        <w:spacing w:line="480" w:lineRule="auto"/>
        <w:rPr>
          <w:lang w:val="en-GB"/>
        </w:rPr>
      </w:pPr>
      <w:r w:rsidRPr="002B0159">
        <w:rPr>
          <w:rStyle w:val="Sub-headingChar"/>
          <w:lang w:val="en-GB"/>
        </w:rPr>
        <w:t>Post</w:t>
      </w:r>
      <w:r>
        <w:rPr>
          <w:rStyle w:val="Sub-headingChar"/>
          <w:lang w:val="en-GB"/>
        </w:rPr>
        <w:t xml:space="preserve"> </w:t>
      </w:r>
      <w:r w:rsidRPr="002B0159">
        <w:rPr>
          <w:rStyle w:val="Sub-headingChar"/>
          <w:lang w:val="en-GB"/>
        </w:rPr>
        <w:t>holder’s signature:</w:t>
      </w:r>
      <w:r w:rsidRPr="002B0159">
        <w:rPr>
          <w:lang w:val="en-GB"/>
        </w:rPr>
        <w:tab/>
      </w:r>
      <w:r w:rsidRPr="002B0159">
        <w:rPr>
          <w:lang w:val="en-GB"/>
        </w:rPr>
        <w:tab/>
      </w:r>
      <w:r w:rsidRPr="002B0159">
        <w:rPr>
          <w:lang w:val="en-GB"/>
        </w:rPr>
        <w:tab/>
        <w:t>_______________________________________</w:t>
      </w:r>
    </w:p>
    <w:p w14:paraId="37720878" w14:textId="77777777" w:rsidR="00D148E2" w:rsidRPr="002B0159" w:rsidRDefault="00D148E2" w:rsidP="00D148E2">
      <w:pPr>
        <w:spacing w:line="480" w:lineRule="auto"/>
        <w:rPr>
          <w:lang w:val="en-GB"/>
        </w:rPr>
      </w:pPr>
      <w:r w:rsidRPr="002B0159">
        <w:rPr>
          <w:rStyle w:val="Sub-headingChar"/>
          <w:lang w:val="en-GB"/>
        </w:rPr>
        <w:t xml:space="preserve">Date: </w:t>
      </w:r>
      <w:r w:rsidRPr="002B0159">
        <w:rPr>
          <w:rStyle w:val="Sub-headingChar"/>
          <w:lang w:val="en-GB"/>
        </w:rPr>
        <w:tab/>
      </w:r>
      <w:r w:rsidRPr="002B0159">
        <w:rPr>
          <w:lang w:val="en-GB"/>
        </w:rPr>
        <w:tab/>
      </w:r>
      <w:r w:rsidRPr="002B0159">
        <w:rPr>
          <w:lang w:val="en-GB"/>
        </w:rPr>
        <w:tab/>
      </w:r>
      <w:r w:rsidRPr="002B0159">
        <w:rPr>
          <w:lang w:val="en-GB"/>
        </w:rPr>
        <w:tab/>
      </w:r>
      <w:r w:rsidRPr="002B0159">
        <w:rPr>
          <w:lang w:val="en-GB"/>
        </w:rPr>
        <w:tab/>
      </w:r>
      <w:r w:rsidRPr="002B0159">
        <w:rPr>
          <w:lang w:val="en-GB"/>
        </w:rPr>
        <w:tab/>
        <w:t>_______________________________________</w:t>
      </w:r>
    </w:p>
    <w:p w14:paraId="2CBBA349" w14:textId="77777777" w:rsidR="00890FBE" w:rsidRDefault="00890FBE" w:rsidP="00427A4F">
      <w:pPr>
        <w:rPr>
          <w:lang w:val="en-GB"/>
        </w:rPr>
      </w:pPr>
    </w:p>
    <w:p w14:paraId="3573EA22" w14:textId="77777777" w:rsidR="00890FBE" w:rsidRDefault="00890FBE" w:rsidP="00427A4F">
      <w:pPr>
        <w:rPr>
          <w:lang w:val="en-GB"/>
        </w:rPr>
      </w:pPr>
    </w:p>
    <w:p w14:paraId="3AE9E02F" w14:textId="77777777" w:rsidR="00EF4543" w:rsidRPr="00EF4543" w:rsidRDefault="00223EB9" w:rsidP="00EF4543">
      <w:pPr>
        <w:pStyle w:val="Heading"/>
        <w:rPr>
          <w:lang w:val="en-GB"/>
        </w:rPr>
      </w:pPr>
      <w:r>
        <w:rPr>
          <w:lang w:val="en-GB"/>
        </w:rPr>
        <w:br w:type="page"/>
      </w:r>
      <w:r w:rsidR="006E4D95" w:rsidRPr="002B0159">
        <w:rPr>
          <w:lang w:val="en-GB"/>
        </w:rPr>
        <w:lastRenderedPageBreak/>
        <w:t xml:space="preserve"> </w:t>
      </w:r>
      <w:r w:rsidR="00EF4543" w:rsidRPr="00EF4543">
        <w:rPr>
          <w:lang w:val="en-GB"/>
        </w:rPr>
        <w:t>Person specification</w:t>
      </w:r>
    </w:p>
    <w:tbl>
      <w:tblPr>
        <w:tblW w:w="0" w:type="auto"/>
        <w:tblBorders>
          <w:top w:val="single" w:sz="4" w:space="0" w:color="70AD47"/>
          <w:left w:val="single" w:sz="4" w:space="0" w:color="70AD47"/>
          <w:bottom w:val="single" w:sz="4" w:space="0" w:color="70AD47"/>
          <w:right w:val="single" w:sz="4" w:space="0" w:color="70AD47"/>
        </w:tblBorders>
        <w:tblLook w:val="04A0" w:firstRow="1" w:lastRow="0" w:firstColumn="1" w:lastColumn="0" w:noHBand="0" w:noVBand="1"/>
      </w:tblPr>
      <w:tblGrid>
        <w:gridCol w:w="2556"/>
        <w:gridCol w:w="7066"/>
      </w:tblGrid>
      <w:tr w:rsidR="00EF4543" w:rsidRPr="00EF4543" w14:paraId="6350A26B" w14:textId="77777777" w:rsidTr="00A322E9">
        <w:trPr>
          <w:trHeight w:val="432"/>
        </w:trPr>
        <w:tc>
          <w:tcPr>
            <w:tcW w:w="2559" w:type="dxa"/>
            <w:tcBorders>
              <w:bottom w:val="nil"/>
              <w:right w:val="nil"/>
            </w:tcBorders>
            <w:shd w:val="clear" w:color="auto" w:fill="70AD47"/>
          </w:tcPr>
          <w:p w14:paraId="394A5001" w14:textId="77777777" w:rsidR="00EF4543" w:rsidRPr="00EF4543" w:rsidRDefault="00EF4543" w:rsidP="00EF4543">
            <w:pPr>
              <w:spacing w:before="0"/>
              <w:jc w:val="center"/>
              <w:rPr>
                <w:rFonts w:cs="Arial"/>
                <w:bCs/>
                <w:color w:val="FFFFFF"/>
                <w:sz w:val="22"/>
                <w:szCs w:val="22"/>
                <w:lang w:val="en-GB"/>
              </w:rPr>
            </w:pPr>
            <w:r w:rsidRPr="00EF4543">
              <w:rPr>
                <w:rFonts w:cs="Arial"/>
                <w:bCs/>
                <w:color w:val="FFFFFF"/>
                <w:sz w:val="22"/>
                <w:szCs w:val="22"/>
                <w:lang w:val="en-GB"/>
              </w:rPr>
              <w:t>Criteria</w:t>
            </w:r>
          </w:p>
        </w:tc>
        <w:tc>
          <w:tcPr>
            <w:tcW w:w="7080" w:type="dxa"/>
            <w:shd w:val="clear" w:color="auto" w:fill="70AD47"/>
          </w:tcPr>
          <w:p w14:paraId="72EC0389" w14:textId="77777777" w:rsidR="00EF4543" w:rsidRPr="00EF4543" w:rsidRDefault="00EF4543" w:rsidP="00EF4543">
            <w:pPr>
              <w:spacing w:before="0"/>
              <w:jc w:val="center"/>
              <w:rPr>
                <w:rFonts w:cs="Arial"/>
                <w:bCs/>
                <w:color w:val="FFFFFF"/>
                <w:sz w:val="22"/>
                <w:szCs w:val="22"/>
                <w:lang w:val="en-GB"/>
              </w:rPr>
            </w:pPr>
            <w:r w:rsidRPr="00EF4543">
              <w:rPr>
                <w:rFonts w:cs="Arial"/>
                <w:bCs/>
                <w:color w:val="FFFFFF"/>
                <w:sz w:val="22"/>
                <w:szCs w:val="22"/>
                <w:lang w:val="en-GB"/>
              </w:rPr>
              <w:t>Qualities</w:t>
            </w:r>
          </w:p>
        </w:tc>
      </w:tr>
      <w:tr w:rsidR="00EF4543" w:rsidRPr="00EF4543" w14:paraId="52FCDABD" w14:textId="77777777" w:rsidTr="00A322E9">
        <w:trPr>
          <w:trHeight w:val="486"/>
        </w:trPr>
        <w:tc>
          <w:tcPr>
            <w:tcW w:w="2559" w:type="dxa"/>
            <w:tcBorders>
              <w:top w:val="single" w:sz="4" w:space="0" w:color="70AD47"/>
              <w:bottom w:val="single" w:sz="4" w:space="0" w:color="70AD47"/>
              <w:right w:val="nil"/>
            </w:tcBorders>
            <w:shd w:val="clear" w:color="auto" w:fill="FFFFFF"/>
          </w:tcPr>
          <w:p w14:paraId="2773C242" w14:textId="77777777" w:rsidR="00EF4543" w:rsidRPr="00EF4543" w:rsidRDefault="00EF4543" w:rsidP="00EF4543">
            <w:pPr>
              <w:spacing w:before="0"/>
              <w:rPr>
                <w:rFonts w:cs="Arial"/>
                <w:b/>
                <w:bCs/>
                <w:szCs w:val="20"/>
                <w:lang w:val="en-GB"/>
              </w:rPr>
            </w:pPr>
            <w:r w:rsidRPr="00EF4543">
              <w:rPr>
                <w:rFonts w:cs="Arial"/>
                <w:b/>
                <w:bCs/>
                <w:szCs w:val="20"/>
                <w:lang w:val="en-GB"/>
              </w:rPr>
              <w:t>Qualifications and experience</w:t>
            </w:r>
          </w:p>
        </w:tc>
        <w:tc>
          <w:tcPr>
            <w:tcW w:w="7080" w:type="dxa"/>
            <w:tcBorders>
              <w:top w:val="single" w:sz="4" w:space="0" w:color="70AD47"/>
              <w:bottom w:val="single" w:sz="4" w:space="0" w:color="70AD47"/>
            </w:tcBorders>
            <w:shd w:val="clear" w:color="auto" w:fill="auto"/>
          </w:tcPr>
          <w:p w14:paraId="1EF01A39" w14:textId="77777777" w:rsidR="00EF4543" w:rsidRDefault="00EF4543" w:rsidP="00EF4543">
            <w:pPr>
              <w:numPr>
                <w:ilvl w:val="0"/>
                <w:numId w:val="16"/>
              </w:numPr>
              <w:rPr>
                <w:rFonts w:cs="Arial"/>
                <w:szCs w:val="20"/>
                <w:lang w:val="en-GB"/>
              </w:rPr>
            </w:pPr>
            <w:r w:rsidRPr="00EF4543">
              <w:rPr>
                <w:rFonts w:cs="Arial"/>
                <w:szCs w:val="20"/>
                <w:lang w:val="en-GB"/>
              </w:rPr>
              <w:t xml:space="preserve">Qualified teacher status </w:t>
            </w:r>
          </w:p>
          <w:p w14:paraId="7C2AB1AE" w14:textId="77777777" w:rsidR="00EF4543" w:rsidRDefault="00EF4543" w:rsidP="00EF4543">
            <w:pPr>
              <w:numPr>
                <w:ilvl w:val="0"/>
                <w:numId w:val="16"/>
              </w:numPr>
              <w:rPr>
                <w:rFonts w:cs="Arial"/>
                <w:szCs w:val="20"/>
                <w:lang w:val="en-GB"/>
              </w:rPr>
            </w:pPr>
            <w:r w:rsidRPr="00EF4543">
              <w:rPr>
                <w:rFonts w:cs="Arial"/>
                <w:szCs w:val="20"/>
                <w:lang w:val="en-GB"/>
              </w:rPr>
              <w:t>Recent, successful primary teaching experience in KS</w:t>
            </w:r>
            <w:r>
              <w:rPr>
                <w:rFonts w:cs="Arial"/>
                <w:szCs w:val="20"/>
                <w:lang w:val="en-GB"/>
              </w:rPr>
              <w:t>2, experience across the primary age range would be an advantage</w:t>
            </w:r>
          </w:p>
          <w:p w14:paraId="0CEF4A2A" w14:textId="77777777" w:rsidR="00EF4543" w:rsidRPr="00EF4543" w:rsidRDefault="00EF4543" w:rsidP="00EF4543">
            <w:pPr>
              <w:numPr>
                <w:ilvl w:val="0"/>
                <w:numId w:val="16"/>
              </w:numPr>
              <w:rPr>
                <w:rFonts w:cs="Arial"/>
                <w:szCs w:val="20"/>
                <w:lang w:val="en-GB"/>
              </w:rPr>
            </w:pPr>
            <w:r>
              <w:rPr>
                <w:rFonts w:cs="Arial"/>
                <w:szCs w:val="20"/>
                <w:lang w:val="en-GB"/>
              </w:rPr>
              <w:t>Evidence of leading successful school improvement would be an advantage</w:t>
            </w:r>
          </w:p>
        </w:tc>
      </w:tr>
      <w:tr w:rsidR="00EF4543" w:rsidRPr="00EF4543" w14:paraId="7A7DBF48" w14:textId="77777777" w:rsidTr="00A322E9">
        <w:trPr>
          <w:trHeight w:val="486"/>
        </w:trPr>
        <w:tc>
          <w:tcPr>
            <w:tcW w:w="2559" w:type="dxa"/>
            <w:tcBorders>
              <w:right w:val="nil"/>
            </w:tcBorders>
            <w:shd w:val="clear" w:color="auto" w:fill="FFFFFF"/>
          </w:tcPr>
          <w:p w14:paraId="49606851" w14:textId="77777777" w:rsidR="00EF4543" w:rsidRPr="00EF4543" w:rsidRDefault="00EF4543" w:rsidP="00EF4543">
            <w:pPr>
              <w:spacing w:before="0"/>
              <w:rPr>
                <w:rFonts w:cs="Arial"/>
                <w:b/>
                <w:bCs/>
                <w:szCs w:val="20"/>
                <w:lang w:val="en-GB"/>
              </w:rPr>
            </w:pPr>
            <w:r w:rsidRPr="00EF4543">
              <w:rPr>
                <w:rFonts w:cs="Arial"/>
                <w:b/>
                <w:bCs/>
                <w:szCs w:val="20"/>
                <w:lang w:val="en-GB"/>
              </w:rPr>
              <w:t>Skills and knowledge</w:t>
            </w:r>
          </w:p>
        </w:tc>
        <w:tc>
          <w:tcPr>
            <w:tcW w:w="7080" w:type="dxa"/>
            <w:shd w:val="clear" w:color="auto" w:fill="auto"/>
          </w:tcPr>
          <w:p w14:paraId="128EB53C" w14:textId="77777777" w:rsidR="00EF4543" w:rsidRDefault="00EF4543" w:rsidP="00EF4543">
            <w:pPr>
              <w:numPr>
                <w:ilvl w:val="0"/>
                <w:numId w:val="17"/>
              </w:numPr>
              <w:rPr>
                <w:rFonts w:cs="Arial"/>
                <w:szCs w:val="20"/>
                <w:lang w:val="en-GB"/>
              </w:rPr>
            </w:pPr>
            <w:r w:rsidRPr="00EF4543">
              <w:rPr>
                <w:rFonts w:cs="Arial"/>
                <w:szCs w:val="20"/>
                <w:lang w:val="en-GB"/>
              </w:rPr>
              <w:t>A high standard of written and spoken English, an ability to communicate effectively both verbally and in writing</w:t>
            </w:r>
          </w:p>
          <w:p w14:paraId="07CB6F0E" w14:textId="77777777" w:rsidR="00EF4543" w:rsidRDefault="00EF4543" w:rsidP="00EF4543">
            <w:pPr>
              <w:numPr>
                <w:ilvl w:val="0"/>
                <w:numId w:val="17"/>
              </w:numPr>
              <w:rPr>
                <w:rFonts w:cs="Arial"/>
                <w:szCs w:val="20"/>
                <w:lang w:val="en-GB"/>
              </w:rPr>
            </w:pPr>
            <w:r w:rsidRPr="00EF4543">
              <w:rPr>
                <w:rFonts w:cs="Arial"/>
                <w:szCs w:val="20"/>
                <w:lang w:val="en-GB"/>
              </w:rPr>
              <w:t>Knowledge of the national curriculum requirements for KS1 and EYFS and evidence of delivering this in a creative and imaginative way</w:t>
            </w:r>
          </w:p>
          <w:p w14:paraId="22701EAA" w14:textId="77777777" w:rsidR="00EF4543" w:rsidRDefault="00EF4543" w:rsidP="00EF4543">
            <w:pPr>
              <w:numPr>
                <w:ilvl w:val="0"/>
                <w:numId w:val="17"/>
              </w:numPr>
              <w:rPr>
                <w:rFonts w:cs="Arial"/>
                <w:szCs w:val="20"/>
                <w:lang w:val="en-GB"/>
              </w:rPr>
            </w:pPr>
            <w:r w:rsidRPr="00EF4543">
              <w:rPr>
                <w:rFonts w:cs="Arial"/>
                <w:szCs w:val="20"/>
                <w:lang w:val="en-GB"/>
              </w:rPr>
              <w:t>Ability to deliver highly effective “quality first teaching” (and evidence of this)</w:t>
            </w:r>
          </w:p>
          <w:p w14:paraId="42552A89" w14:textId="77777777" w:rsidR="00EF4543" w:rsidRDefault="00EF4543" w:rsidP="00EF4543">
            <w:pPr>
              <w:numPr>
                <w:ilvl w:val="0"/>
                <w:numId w:val="17"/>
              </w:numPr>
              <w:rPr>
                <w:rFonts w:cs="Arial"/>
                <w:szCs w:val="20"/>
                <w:lang w:val="en-GB"/>
              </w:rPr>
            </w:pPr>
            <w:r w:rsidRPr="00EF4543">
              <w:rPr>
                <w:rFonts w:cs="Arial"/>
                <w:szCs w:val="20"/>
                <w:lang w:val="en-GB"/>
              </w:rPr>
              <w:t>A good understanding of how children learn and a proven ability to adapt teaching to meet pupils’ needs</w:t>
            </w:r>
          </w:p>
          <w:p w14:paraId="584DAE3F" w14:textId="77777777" w:rsidR="00EF4543" w:rsidRDefault="00EF4543" w:rsidP="00EF4543">
            <w:pPr>
              <w:numPr>
                <w:ilvl w:val="0"/>
                <w:numId w:val="17"/>
              </w:numPr>
              <w:rPr>
                <w:rFonts w:cs="Arial"/>
                <w:szCs w:val="20"/>
                <w:lang w:val="en-GB"/>
              </w:rPr>
            </w:pPr>
            <w:r w:rsidRPr="00EF4543">
              <w:rPr>
                <w:rFonts w:cs="Arial"/>
                <w:szCs w:val="20"/>
                <w:lang w:val="en-GB"/>
              </w:rPr>
              <w:t>An understanding of, and ability to apply, effective assessment for learning strategies</w:t>
            </w:r>
          </w:p>
          <w:p w14:paraId="372296FB" w14:textId="77777777" w:rsidR="00EF4543" w:rsidRDefault="00EF4543" w:rsidP="00EF4543">
            <w:pPr>
              <w:numPr>
                <w:ilvl w:val="0"/>
                <w:numId w:val="17"/>
              </w:numPr>
              <w:rPr>
                <w:rFonts w:cs="Arial"/>
                <w:szCs w:val="20"/>
                <w:lang w:val="en-GB"/>
              </w:rPr>
            </w:pPr>
            <w:r w:rsidRPr="00EF4543">
              <w:rPr>
                <w:rFonts w:cs="Arial"/>
                <w:szCs w:val="20"/>
                <w:lang w:val="en-GB"/>
              </w:rPr>
              <w:t>Ability to reflect on own practice and identify strategies for improving teaching and learning</w:t>
            </w:r>
          </w:p>
          <w:p w14:paraId="4506EAD5" w14:textId="77777777" w:rsidR="00EF4543" w:rsidRDefault="00EF4543" w:rsidP="00EF4543">
            <w:pPr>
              <w:numPr>
                <w:ilvl w:val="0"/>
                <w:numId w:val="17"/>
              </w:numPr>
              <w:rPr>
                <w:rFonts w:cs="Arial"/>
                <w:szCs w:val="20"/>
                <w:lang w:val="en-GB"/>
              </w:rPr>
            </w:pPr>
            <w:r w:rsidRPr="00EF4543">
              <w:rPr>
                <w:rFonts w:cs="Arial"/>
                <w:szCs w:val="20"/>
                <w:lang w:val="en-GB"/>
              </w:rPr>
              <w:t>Ability to build effective working relationships with pupils, parents, colleagues and other professionals</w:t>
            </w:r>
          </w:p>
          <w:p w14:paraId="356BCA71" w14:textId="77777777" w:rsidR="00EF4543" w:rsidRDefault="00EF4543" w:rsidP="00EF4543">
            <w:pPr>
              <w:numPr>
                <w:ilvl w:val="0"/>
                <w:numId w:val="17"/>
              </w:numPr>
              <w:rPr>
                <w:rFonts w:cs="Arial"/>
                <w:szCs w:val="20"/>
                <w:lang w:val="en-GB"/>
              </w:rPr>
            </w:pPr>
            <w:r w:rsidRPr="00EF4543">
              <w:rPr>
                <w:rFonts w:cs="Arial"/>
                <w:szCs w:val="20"/>
                <w:lang w:val="en-GB"/>
              </w:rPr>
              <w:t>Knowledge of guidance and requirements around safeguarding children</w:t>
            </w:r>
          </w:p>
          <w:p w14:paraId="03421B75" w14:textId="77777777" w:rsidR="00EF4543" w:rsidRDefault="00EF4543" w:rsidP="00EF4543">
            <w:pPr>
              <w:numPr>
                <w:ilvl w:val="0"/>
                <w:numId w:val="17"/>
              </w:numPr>
              <w:rPr>
                <w:rFonts w:cs="Arial"/>
                <w:szCs w:val="20"/>
                <w:lang w:val="en-GB"/>
              </w:rPr>
            </w:pPr>
            <w:r w:rsidRPr="00EF4543">
              <w:rPr>
                <w:rFonts w:cs="Arial"/>
                <w:szCs w:val="20"/>
                <w:lang w:val="en-GB"/>
              </w:rPr>
              <w:t>Knowledge and successful implantation of effective behaviour management strategies</w:t>
            </w:r>
          </w:p>
          <w:p w14:paraId="1A241925" w14:textId="77777777" w:rsidR="00EF4543" w:rsidRDefault="00EF4543" w:rsidP="00EF4543">
            <w:pPr>
              <w:numPr>
                <w:ilvl w:val="0"/>
                <w:numId w:val="17"/>
              </w:numPr>
              <w:rPr>
                <w:rFonts w:cs="Arial"/>
                <w:szCs w:val="20"/>
                <w:lang w:val="en-GB"/>
              </w:rPr>
            </w:pPr>
            <w:r w:rsidRPr="00EF4543">
              <w:rPr>
                <w:rFonts w:cs="Arial"/>
                <w:szCs w:val="20"/>
                <w:lang w:val="en-GB"/>
              </w:rPr>
              <w:t>Good ICT skills, particularly using ICT to support learning</w:t>
            </w:r>
          </w:p>
          <w:p w14:paraId="75E5586A" w14:textId="77777777" w:rsidR="00EF4543" w:rsidRPr="00EF4543" w:rsidRDefault="00EF4543" w:rsidP="00EF4543">
            <w:pPr>
              <w:numPr>
                <w:ilvl w:val="0"/>
                <w:numId w:val="17"/>
              </w:numPr>
              <w:rPr>
                <w:rFonts w:cs="Arial"/>
                <w:szCs w:val="20"/>
                <w:lang w:val="en-GB"/>
              </w:rPr>
            </w:pPr>
            <w:r w:rsidRPr="00EF4543">
              <w:rPr>
                <w:rFonts w:cs="Arial"/>
                <w:szCs w:val="20"/>
                <w:lang w:val="en-GB"/>
              </w:rPr>
              <w:t>Other skills and interests transferable to a school setting may be an advantage eg. sport, music, art, languages etc.</w:t>
            </w:r>
          </w:p>
        </w:tc>
      </w:tr>
      <w:tr w:rsidR="00EF4543" w:rsidRPr="00EF4543" w14:paraId="155BB645" w14:textId="77777777" w:rsidTr="00A322E9">
        <w:trPr>
          <w:trHeight w:val="486"/>
        </w:trPr>
        <w:tc>
          <w:tcPr>
            <w:tcW w:w="2559" w:type="dxa"/>
            <w:tcBorders>
              <w:top w:val="single" w:sz="4" w:space="0" w:color="70AD47"/>
              <w:bottom w:val="single" w:sz="4" w:space="0" w:color="70AD47"/>
              <w:right w:val="nil"/>
            </w:tcBorders>
            <w:shd w:val="clear" w:color="auto" w:fill="FFFFFF"/>
          </w:tcPr>
          <w:p w14:paraId="45203932" w14:textId="77777777" w:rsidR="00EF4543" w:rsidRPr="00EF4543" w:rsidRDefault="00EF4543" w:rsidP="00EF4543">
            <w:pPr>
              <w:spacing w:before="0"/>
              <w:rPr>
                <w:rFonts w:cs="Arial"/>
                <w:b/>
                <w:bCs/>
                <w:szCs w:val="20"/>
                <w:lang w:val="en-GB"/>
              </w:rPr>
            </w:pPr>
            <w:r w:rsidRPr="00EF4543">
              <w:rPr>
                <w:rFonts w:cs="Arial"/>
                <w:b/>
                <w:bCs/>
                <w:szCs w:val="20"/>
                <w:lang w:val="en-GB"/>
              </w:rPr>
              <w:t xml:space="preserve">Personal qualities </w:t>
            </w:r>
          </w:p>
        </w:tc>
        <w:tc>
          <w:tcPr>
            <w:tcW w:w="7080" w:type="dxa"/>
            <w:tcBorders>
              <w:top w:val="single" w:sz="4" w:space="0" w:color="70AD47"/>
              <w:bottom w:val="single" w:sz="4" w:space="0" w:color="70AD47"/>
            </w:tcBorders>
            <w:shd w:val="clear" w:color="auto" w:fill="auto"/>
          </w:tcPr>
          <w:p w14:paraId="003F1FBD" w14:textId="77777777" w:rsidR="00EF4543" w:rsidRDefault="00EF4543" w:rsidP="00EF4543">
            <w:pPr>
              <w:numPr>
                <w:ilvl w:val="0"/>
                <w:numId w:val="18"/>
              </w:numPr>
              <w:rPr>
                <w:rFonts w:cs="Arial"/>
                <w:szCs w:val="20"/>
                <w:lang w:val="en-GB"/>
              </w:rPr>
            </w:pPr>
            <w:r w:rsidRPr="00EF4543">
              <w:rPr>
                <w:rFonts w:cs="Arial"/>
                <w:szCs w:val="20"/>
                <w:lang w:val="en-GB"/>
              </w:rPr>
              <w:t>A commitment to getting the best outcomes for all pupils and promoting the ethos and values of the school; a willingness to “go the extra mile”</w:t>
            </w:r>
          </w:p>
          <w:p w14:paraId="10B150B5" w14:textId="77777777" w:rsidR="00EF4543" w:rsidRDefault="00EF4543" w:rsidP="00EF4543">
            <w:pPr>
              <w:numPr>
                <w:ilvl w:val="0"/>
                <w:numId w:val="18"/>
              </w:numPr>
              <w:rPr>
                <w:rFonts w:cs="Arial"/>
                <w:szCs w:val="20"/>
                <w:lang w:val="en-GB"/>
              </w:rPr>
            </w:pPr>
            <w:r w:rsidRPr="00EF4543">
              <w:rPr>
                <w:rFonts w:cs="Arial"/>
                <w:szCs w:val="20"/>
                <w:lang w:val="en-GB"/>
              </w:rPr>
              <w:t>High expectations for children’s attainment and progress</w:t>
            </w:r>
          </w:p>
          <w:p w14:paraId="7D71E853" w14:textId="77777777" w:rsidR="00EF4543" w:rsidRDefault="00EF4543" w:rsidP="00EF4543">
            <w:pPr>
              <w:numPr>
                <w:ilvl w:val="0"/>
                <w:numId w:val="18"/>
              </w:numPr>
              <w:rPr>
                <w:rFonts w:cs="Arial"/>
                <w:szCs w:val="20"/>
                <w:lang w:val="en-GB"/>
              </w:rPr>
            </w:pPr>
            <w:r w:rsidRPr="00EF4543">
              <w:rPr>
                <w:rFonts w:cs="Arial"/>
                <w:szCs w:val="20"/>
                <w:lang w:val="en-GB"/>
              </w:rPr>
              <w:t>A positive attitude and optimistic outlook</w:t>
            </w:r>
          </w:p>
          <w:p w14:paraId="15EAA5AF" w14:textId="77777777" w:rsidR="00EF4543" w:rsidRDefault="00EF4543" w:rsidP="00EF4543">
            <w:pPr>
              <w:numPr>
                <w:ilvl w:val="0"/>
                <w:numId w:val="18"/>
              </w:numPr>
              <w:rPr>
                <w:rFonts w:cs="Arial"/>
                <w:szCs w:val="20"/>
                <w:lang w:val="en-GB"/>
              </w:rPr>
            </w:pPr>
            <w:r w:rsidRPr="00EF4543">
              <w:rPr>
                <w:rFonts w:cs="Arial"/>
                <w:szCs w:val="20"/>
                <w:lang w:val="en-GB"/>
              </w:rPr>
              <w:t>A good team player; a willingness to contribute and learn from others.</w:t>
            </w:r>
          </w:p>
          <w:p w14:paraId="65E2D50E" w14:textId="77777777" w:rsidR="00EF4543" w:rsidRDefault="00EF4543" w:rsidP="00EF4543">
            <w:pPr>
              <w:numPr>
                <w:ilvl w:val="0"/>
                <w:numId w:val="18"/>
              </w:numPr>
              <w:rPr>
                <w:rFonts w:cs="Arial"/>
                <w:szCs w:val="20"/>
                <w:lang w:val="en-GB"/>
              </w:rPr>
            </w:pPr>
            <w:r w:rsidRPr="00EF4543">
              <w:rPr>
                <w:rFonts w:cs="Arial"/>
                <w:szCs w:val="20"/>
                <w:lang w:val="en-GB"/>
              </w:rPr>
              <w:t>Flexibility</w:t>
            </w:r>
          </w:p>
          <w:p w14:paraId="4A1479EA" w14:textId="77777777" w:rsidR="00EF4543" w:rsidRDefault="00EF4543" w:rsidP="00EF4543">
            <w:pPr>
              <w:numPr>
                <w:ilvl w:val="0"/>
                <w:numId w:val="18"/>
              </w:numPr>
              <w:rPr>
                <w:rFonts w:cs="Arial"/>
                <w:szCs w:val="20"/>
                <w:lang w:val="en-GB"/>
              </w:rPr>
            </w:pPr>
            <w:r w:rsidRPr="00EF4543">
              <w:rPr>
                <w:rFonts w:cs="Arial"/>
                <w:szCs w:val="20"/>
                <w:lang w:val="en-GB"/>
              </w:rPr>
              <w:t>Ability to work under pressure and prioritise effectively</w:t>
            </w:r>
          </w:p>
          <w:p w14:paraId="0E95DB34" w14:textId="77777777" w:rsidR="00EF4543" w:rsidRDefault="00EF4543" w:rsidP="00EF4543">
            <w:pPr>
              <w:numPr>
                <w:ilvl w:val="0"/>
                <w:numId w:val="18"/>
              </w:numPr>
              <w:rPr>
                <w:rFonts w:cs="Arial"/>
                <w:szCs w:val="20"/>
                <w:lang w:val="en-GB"/>
              </w:rPr>
            </w:pPr>
            <w:r w:rsidRPr="00EF4543">
              <w:rPr>
                <w:rFonts w:cs="Arial"/>
                <w:szCs w:val="20"/>
                <w:lang w:val="en-GB"/>
              </w:rPr>
              <w:t>Commitment to maintaining confidentiality at all times</w:t>
            </w:r>
          </w:p>
          <w:p w14:paraId="26072186" w14:textId="77777777" w:rsidR="00EF4543" w:rsidRDefault="00EF4543" w:rsidP="00EF4543">
            <w:pPr>
              <w:numPr>
                <w:ilvl w:val="0"/>
                <w:numId w:val="18"/>
              </w:numPr>
              <w:rPr>
                <w:rFonts w:cs="Arial"/>
                <w:szCs w:val="20"/>
                <w:lang w:val="en-GB"/>
              </w:rPr>
            </w:pPr>
            <w:r w:rsidRPr="00EF4543">
              <w:rPr>
                <w:rFonts w:cs="Arial"/>
                <w:szCs w:val="20"/>
                <w:lang w:val="en-GB"/>
              </w:rPr>
              <w:t>Commitment to safeguarding and equality</w:t>
            </w:r>
          </w:p>
          <w:p w14:paraId="7A9DDE07" w14:textId="77777777" w:rsidR="00EF4543" w:rsidRPr="00EF4543" w:rsidRDefault="00EF4543" w:rsidP="00EF4543">
            <w:pPr>
              <w:numPr>
                <w:ilvl w:val="0"/>
                <w:numId w:val="18"/>
              </w:numPr>
              <w:rPr>
                <w:rFonts w:cs="Arial"/>
                <w:szCs w:val="20"/>
                <w:lang w:val="en-GB"/>
              </w:rPr>
            </w:pPr>
            <w:r w:rsidRPr="00EF4543">
              <w:rPr>
                <w:rFonts w:cs="Arial"/>
                <w:szCs w:val="20"/>
                <w:lang w:val="en-GB"/>
              </w:rPr>
              <w:t>Commitment to becoming familiar with and following school policies and procedures at all times.</w:t>
            </w:r>
          </w:p>
        </w:tc>
      </w:tr>
    </w:tbl>
    <w:p w14:paraId="7A6C3520" w14:textId="77777777" w:rsidR="00EF4543" w:rsidRPr="00EF4543" w:rsidRDefault="00EF4543" w:rsidP="00EF4543">
      <w:pPr>
        <w:rPr>
          <w:lang w:val="en-GB"/>
        </w:rPr>
      </w:pPr>
    </w:p>
    <w:p w14:paraId="243F1871" w14:textId="77777777" w:rsidR="00EF4543" w:rsidRPr="00EF4543" w:rsidRDefault="00EF4543" w:rsidP="00EF4543">
      <w:pPr>
        <w:rPr>
          <w:lang w:val="en-GB"/>
        </w:rPr>
      </w:pPr>
    </w:p>
    <w:p w14:paraId="23997ECB" w14:textId="77777777" w:rsidR="007835C4" w:rsidRPr="002B0159" w:rsidRDefault="007835C4" w:rsidP="006E4D95">
      <w:pPr>
        <w:pStyle w:val="Heading"/>
        <w:rPr>
          <w:lang w:val="en-GB"/>
        </w:rPr>
      </w:pPr>
    </w:p>
    <w:p w14:paraId="52A2001F" w14:textId="77777777" w:rsidR="00A74B1C" w:rsidRPr="002B0159" w:rsidRDefault="00A74B1C" w:rsidP="00E31CAD">
      <w:pPr>
        <w:rPr>
          <w:lang w:val="en-GB"/>
        </w:rPr>
      </w:pPr>
    </w:p>
    <w:sectPr w:rsidR="00A74B1C" w:rsidRPr="002B0159" w:rsidSect="00F00EDF">
      <w:footerReference w:type="even" r:id="rId13"/>
      <w:footerReference w:type="default" r:id="rId14"/>
      <w:footerReference w:type="first" r:id="rId15"/>
      <w:pgSz w:w="11900" w:h="16840"/>
      <w:pgMar w:top="851" w:right="1134" w:bottom="153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9686" w14:textId="77777777" w:rsidR="00E04240" w:rsidRDefault="00E04240" w:rsidP="00FE4EBF">
      <w:pPr>
        <w:spacing w:before="0" w:after="0"/>
      </w:pPr>
      <w:r>
        <w:separator/>
      </w:r>
    </w:p>
  </w:endnote>
  <w:endnote w:type="continuationSeparator" w:id="0">
    <w:p w14:paraId="21D50E8F" w14:textId="77777777" w:rsidR="00E04240" w:rsidRDefault="00E04240"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3B6C" w14:textId="77777777" w:rsidR="00F87921" w:rsidRDefault="00F87921"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E9687D" w14:textId="77777777" w:rsidR="00F87921" w:rsidRDefault="00F87921"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D189" w14:textId="77777777" w:rsidR="00F87921" w:rsidRPr="00066558" w:rsidRDefault="00F87921" w:rsidP="00066558">
    <w:pPr>
      <w:pStyle w:val="Footer"/>
      <w:framePr w:wrap="around" w:vAnchor="text" w:hAnchor="page" w:x="10771" w:y="124"/>
      <w:rPr>
        <w:rStyle w:val="PageNumber"/>
        <w:sz w:val="16"/>
        <w:szCs w:val="16"/>
      </w:rPr>
    </w:pPr>
    <w:r w:rsidRPr="00066558">
      <w:rPr>
        <w:rStyle w:val="PageNumber"/>
        <w:sz w:val="16"/>
        <w:szCs w:val="16"/>
      </w:rPr>
      <w:fldChar w:fldCharType="begin"/>
    </w:r>
    <w:r w:rsidRPr="00066558">
      <w:rPr>
        <w:rStyle w:val="PageNumber"/>
        <w:sz w:val="16"/>
        <w:szCs w:val="16"/>
      </w:rPr>
      <w:instrText xml:space="preserve">PAGE  </w:instrText>
    </w:r>
    <w:r w:rsidRPr="00066558">
      <w:rPr>
        <w:rStyle w:val="PageNumber"/>
        <w:sz w:val="16"/>
        <w:szCs w:val="16"/>
      </w:rPr>
      <w:fldChar w:fldCharType="separate"/>
    </w:r>
    <w:r w:rsidR="00C23832">
      <w:rPr>
        <w:rStyle w:val="PageNumber"/>
        <w:noProof/>
        <w:sz w:val="16"/>
        <w:szCs w:val="16"/>
      </w:rPr>
      <w:t>4</w:t>
    </w:r>
    <w:r w:rsidRPr="00066558">
      <w:rPr>
        <w:rStyle w:val="PageNumber"/>
        <w:sz w:val="16"/>
        <w:szCs w:val="16"/>
      </w:rPr>
      <w:fldChar w:fldCharType="end"/>
    </w:r>
  </w:p>
  <w:p w14:paraId="363341CC" w14:textId="77777777" w:rsidR="00F87921" w:rsidRDefault="00F87921" w:rsidP="00FE4EBF">
    <w:pPr>
      <w:pStyle w:val="Footer"/>
      <w:ind w:right="360"/>
    </w:pPr>
  </w:p>
  <w:p w14:paraId="676FFE75" w14:textId="77777777" w:rsidR="00F87921" w:rsidRPr="00D71641" w:rsidRDefault="00F87921" w:rsidP="00D71641">
    <w:pPr>
      <w:pStyle w:val="Footer"/>
      <w:rPr>
        <w:color w:val="A59C8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11F9" w14:textId="77777777" w:rsidR="00F87921" w:rsidRDefault="00F87921" w:rsidP="002B1883">
    <w:pPr>
      <w:pStyle w:val="Footer"/>
    </w:pPr>
  </w:p>
  <w:p w14:paraId="58E863F5" w14:textId="77777777" w:rsidR="00F87921" w:rsidRPr="002B1883" w:rsidRDefault="00F87921" w:rsidP="002B1883">
    <w:pPr>
      <w:pStyle w:val="Footer"/>
      <w:rPr>
        <w:color w:val="A59C8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CBD37" w14:textId="77777777" w:rsidR="00E04240" w:rsidRDefault="00E04240" w:rsidP="00FE4EBF">
      <w:pPr>
        <w:spacing w:before="0" w:after="0"/>
      </w:pPr>
      <w:r>
        <w:separator/>
      </w:r>
    </w:p>
  </w:footnote>
  <w:footnote w:type="continuationSeparator" w:id="0">
    <w:p w14:paraId="3FF93FE0" w14:textId="77777777" w:rsidR="00E04240" w:rsidRDefault="00E04240"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2D9"/>
    <w:multiLevelType w:val="hybridMultilevel"/>
    <w:tmpl w:val="8F4A8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F7639"/>
    <w:multiLevelType w:val="hybridMultilevel"/>
    <w:tmpl w:val="8D00A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2657DB"/>
    <w:multiLevelType w:val="hybridMultilevel"/>
    <w:tmpl w:val="F3964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F1283"/>
    <w:multiLevelType w:val="hybridMultilevel"/>
    <w:tmpl w:val="A3767F38"/>
    <w:lvl w:ilvl="0" w:tplc="2A2676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E87217"/>
    <w:multiLevelType w:val="hybridMultilevel"/>
    <w:tmpl w:val="440258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548C7"/>
    <w:multiLevelType w:val="hybridMultilevel"/>
    <w:tmpl w:val="826004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9D77FF"/>
    <w:multiLevelType w:val="hybridMultilevel"/>
    <w:tmpl w:val="AF76D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360125"/>
    <w:multiLevelType w:val="hybridMultilevel"/>
    <w:tmpl w:val="5D6A133C"/>
    <w:lvl w:ilvl="0" w:tplc="4518243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77926FAF"/>
    <w:multiLevelType w:val="hybridMultilevel"/>
    <w:tmpl w:val="B5F4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8815CB"/>
    <w:multiLevelType w:val="hybridMultilevel"/>
    <w:tmpl w:val="8F8A2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40149618">
    <w:abstractNumId w:val="15"/>
  </w:num>
  <w:num w:numId="2" w16cid:durableId="802385330">
    <w:abstractNumId w:val="4"/>
  </w:num>
  <w:num w:numId="3" w16cid:durableId="248462411">
    <w:abstractNumId w:val="8"/>
  </w:num>
  <w:num w:numId="4" w16cid:durableId="1314532185">
    <w:abstractNumId w:val="2"/>
  </w:num>
  <w:num w:numId="5" w16cid:durableId="532768250">
    <w:abstractNumId w:val="16"/>
  </w:num>
  <w:num w:numId="6" w16cid:durableId="1729958942">
    <w:abstractNumId w:val="13"/>
  </w:num>
  <w:num w:numId="7" w16cid:durableId="1926769598">
    <w:abstractNumId w:val="6"/>
  </w:num>
  <w:num w:numId="8" w16cid:durableId="1429307389">
    <w:abstractNumId w:val="11"/>
  </w:num>
  <w:num w:numId="9" w16cid:durableId="1496652514">
    <w:abstractNumId w:val="9"/>
  </w:num>
  <w:num w:numId="10" w16cid:durableId="68381353">
    <w:abstractNumId w:val="3"/>
  </w:num>
  <w:num w:numId="11" w16cid:durableId="392847859">
    <w:abstractNumId w:val="7"/>
  </w:num>
  <w:num w:numId="12" w16cid:durableId="1618637292">
    <w:abstractNumId w:val="5"/>
  </w:num>
  <w:num w:numId="13" w16cid:durableId="844591622">
    <w:abstractNumId w:val="14"/>
  </w:num>
  <w:num w:numId="14" w16cid:durableId="259485591">
    <w:abstractNumId w:val="1"/>
  </w:num>
  <w:num w:numId="15" w16cid:durableId="1441947356">
    <w:abstractNumId w:val="0"/>
  </w:num>
  <w:num w:numId="16" w16cid:durableId="1533424396">
    <w:abstractNumId w:val="12"/>
  </w:num>
  <w:num w:numId="17" w16cid:durableId="132412253">
    <w:abstractNumId w:val="17"/>
  </w:num>
  <w:num w:numId="18" w16cid:durableId="4209796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05F39"/>
    <w:rsid w:val="00014D9C"/>
    <w:rsid w:val="0001772B"/>
    <w:rsid w:val="00023ECA"/>
    <w:rsid w:val="0002420D"/>
    <w:rsid w:val="00025FC4"/>
    <w:rsid w:val="00035530"/>
    <w:rsid w:val="00035792"/>
    <w:rsid w:val="00037547"/>
    <w:rsid w:val="00040F63"/>
    <w:rsid w:val="00042646"/>
    <w:rsid w:val="00042A08"/>
    <w:rsid w:val="00045792"/>
    <w:rsid w:val="00066558"/>
    <w:rsid w:val="00070154"/>
    <w:rsid w:val="00072C8E"/>
    <w:rsid w:val="00076F71"/>
    <w:rsid w:val="000A4735"/>
    <w:rsid w:val="000B091C"/>
    <w:rsid w:val="000D0A56"/>
    <w:rsid w:val="000D1F4B"/>
    <w:rsid w:val="000D389A"/>
    <w:rsid w:val="0011435C"/>
    <w:rsid w:val="00114978"/>
    <w:rsid w:val="001303E9"/>
    <w:rsid w:val="0013184F"/>
    <w:rsid w:val="00144390"/>
    <w:rsid w:val="001557DA"/>
    <w:rsid w:val="00160539"/>
    <w:rsid w:val="0017302D"/>
    <w:rsid w:val="00173DAE"/>
    <w:rsid w:val="00197118"/>
    <w:rsid w:val="001B0588"/>
    <w:rsid w:val="001B0F0F"/>
    <w:rsid w:val="001B14B0"/>
    <w:rsid w:val="001B3FAD"/>
    <w:rsid w:val="001C1B9E"/>
    <w:rsid w:val="0020187E"/>
    <w:rsid w:val="00204182"/>
    <w:rsid w:val="00210E4A"/>
    <w:rsid w:val="00214466"/>
    <w:rsid w:val="00223884"/>
    <w:rsid w:val="00223EB9"/>
    <w:rsid w:val="00241FCB"/>
    <w:rsid w:val="00277B46"/>
    <w:rsid w:val="002B0159"/>
    <w:rsid w:val="002B1883"/>
    <w:rsid w:val="002C03DF"/>
    <w:rsid w:val="002D18CC"/>
    <w:rsid w:val="002D1DEA"/>
    <w:rsid w:val="002F1222"/>
    <w:rsid w:val="002F730F"/>
    <w:rsid w:val="003161EF"/>
    <w:rsid w:val="003339A2"/>
    <w:rsid w:val="00340DBE"/>
    <w:rsid w:val="00346052"/>
    <w:rsid w:val="00382397"/>
    <w:rsid w:val="003925E5"/>
    <w:rsid w:val="003933EF"/>
    <w:rsid w:val="003A6E4E"/>
    <w:rsid w:val="003B10D2"/>
    <w:rsid w:val="003B4765"/>
    <w:rsid w:val="003C28DF"/>
    <w:rsid w:val="003C7B22"/>
    <w:rsid w:val="003D5D07"/>
    <w:rsid w:val="003D6DC8"/>
    <w:rsid w:val="003F0736"/>
    <w:rsid w:val="00415566"/>
    <w:rsid w:val="00427A4F"/>
    <w:rsid w:val="004345CD"/>
    <w:rsid w:val="00454B92"/>
    <w:rsid w:val="00456549"/>
    <w:rsid w:val="00486E8B"/>
    <w:rsid w:val="00492B3F"/>
    <w:rsid w:val="0049681A"/>
    <w:rsid w:val="004F59E0"/>
    <w:rsid w:val="0050218E"/>
    <w:rsid w:val="00507A48"/>
    <w:rsid w:val="00523137"/>
    <w:rsid w:val="00527C99"/>
    <w:rsid w:val="00532F73"/>
    <w:rsid w:val="00542979"/>
    <w:rsid w:val="005470CA"/>
    <w:rsid w:val="005528D0"/>
    <w:rsid w:val="0055394F"/>
    <w:rsid w:val="0056371F"/>
    <w:rsid w:val="00580009"/>
    <w:rsid w:val="00592D87"/>
    <w:rsid w:val="005A5956"/>
    <w:rsid w:val="005D3C8A"/>
    <w:rsid w:val="005D4743"/>
    <w:rsid w:val="006130A5"/>
    <w:rsid w:val="00615166"/>
    <w:rsid w:val="006232CC"/>
    <w:rsid w:val="0062592D"/>
    <w:rsid w:val="00625AEA"/>
    <w:rsid w:val="00627173"/>
    <w:rsid w:val="00651EF1"/>
    <w:rsid w:val="00655C88"/>
    <w:rsid w:val="006607B6"/>
    <w:rsid w:val="00666271"/>
    <w:rsid w:val="00682A62"/>
    <w:rsid w:val="006B0DAB"/>
    <w:rsid w:val="006B55A9"/>
    <w:rsid w:val="006E4D95"/>
    <w:rsid w:val="006F0F1A"/>
    <w:rsid w:val="006F70BC"/>
    <w:rsid w:val="0071479B"/>
    <w:rsid w:val="007206BE"/>
    <w:rsid w:val="00722C46"/>
    <w:rsid w:val="007331E8"/>
    <w:rsid w:val="007600C1"/>
    <w:rsid w:val="00761D98"/>
    <w:rsid w:val="007835C4"/>
    <w:rsid w:val="00795C90"/>
    <w:rsid w:val="007A5598"/>
    <w:rsid w:val="007F5DEE"/>
    <w:rsid w:val="00800604"/>
    <w:rsid w:val="00801947"/>
    <w:rsid w:val="00806DA6"/>
    <w:rsid w:val="00815209"/>
    <w:rsid w:val="00832239"/>
    <w:rsid w:val="00837EDC"/>
    <w:rsid w:val="008563FB"/>
    <w:rsid w:val="008564BE"/>
    <w:rsid w:val="00856671"/>
    <w:rsid w:val="008601E8"/>
    <w:rsid w:val="00874A5F"/>
    <w:rsid w:val="00890FBE"/>
    <w:rsid w:val="0089590B"/>
    <w:rsid w:val="008A04E2"/>
    <w:rsid w:val="008B2C04"/>
    <w:rsid w:val="008B358D"/>
    <w:rsid w:val="008D5779"/>
    <w:rsid w:val="008E352A"/>
    <w:rsid w:val="008E5C78"/>
    <w:rsid w:val="008E75D3"/>
    <w:rsid w:val="009256EE"/>
    <w:rsid w:val="00934283"/>
    <w:rsid w:val="00935EDC"/>
    <w:rsid w:val="009469CE"/>
    <w:rsid w:val="00947F35"/>
    <w:rsid w:val="0095297D"/>
    <w:rsid w:val="00975A47"/>
    <w:rsid w:val="0097666B"/>
    <w:rsid w:val="00987186"/>
    <w:rsid w:val="009A0C3F"/>
    <w:rsid w:val="009A7E57"/>
    <w:rsid w:val="009D45F3"/>
    <w:rsid w:val="009E4805"/>
    <w:rsid w:val="009E7244"/>
    <w:rsid w:val="00A06443"/>
    <w:rsid w:val="00A322E9"/>
    <w:rsid w:val="00A33276"/>
    <w:rsid w:val="00A3442E"/>
    <w:rsid w:val="00A70471"/>
    <w:rsid w:val="00A72119"/>
    <w:rsid w:val="00A74B1C"/>
    <w:rsid w:val="00A77652"/>
    <w:rsid w:val="00A872E7"/>
    <w:rsid w:val="00AB28E2"/>
    <w:rsid w:val="00AB3FFD"/>
    <w:rsid w:val="00AC7CBB"/>
    <w:rsid w:val="00AF28C1"/>
    <w:rsid w:val="00AF3E56"/>
    <w:rsid w:val="00B050FB"/>
    <w:rsid w:val="00B17762"/>
    <w:rsid w:val="00B24355"/>
    <w:rsid w:val="00B313A5"/>
    <w:rsid w:val="00B577E2"/>
    <w:rsid w:val="00B6750C"/>
    <w:rsid w:val="00B82141"/>
    <w:rsid w:val="00B87717"/>
    <w:rsid w:val="00BA083C"/>
    <w:rsid w:val="00BC2427"/>
    <w:rsid w:val="00BE0784"/>
    <w:rsid w:val="00BE72EA"/>
    <w:rsid w:val="00BF25C0"/>
    <w:rsid w:val="00C003A3"/>
    <w:rsid w:val="00C06898"/>
    <w:rsid w:val="00C07271"/>
    <w:rsid w:val="00C23832"/>
    <w:rsid w:val="00C61D19"/>
    <w:rsid w:val="00C61FF3"/>
    <w:rsid w:val="00C70E07"/>
    <w:rsid w:val="00C74CD7"/>
    <w:rsid w:val="00C82C6B"/>
    <w:rsid w:val="00C82D41"/>
    <w:rsid w:val="00C9177C"/>
    <w:rsid w:val="00CC64F8"/>
    <w:rsid w:val="00CD2FDD"/>
    <w:rsid w:val="00CE3B5B"/>
    <w:rsid w:val="00CF1EB8"/>
    <w:rsid w:val="00CF6D6A"/>
    <w:rsid w:val="00D136D4"/>
    <w:rsid w:val="00D148E2"/>
    <w:rsid w:val="00D349B5"/>
    <w:rsid w:val="00D468F4"/>
    <w:rsid w:val="00D55323"/>
    <w:rsid w:val="00D61C50"/>
    <w:rsid w:val="00D6261F"/>
    <w:rsid w:val="00D657BA"/>
    <w:rsid w:val="00D71641"/>
    <w:rsid w:val="00D86E0C"/>
    <w:rsid w:val="00DA23EC"/>
    <w:rsid w:val="00DA28DA"/>
    <w:rsid w:val="00DA50A5"/>
    <w:rsid w:val="00DA5265"/>
    <w:rsid w:val="00DC49AB"/>
    <w:rsid w:val="00DE0286"/>
    <w:rsid w:val="00DF27A5"/>
    <w:rsid w:val="00E01548"/>
    <w:rsid w:val="00E04240"/>
    <w:rsid w:val="00E21B55"/>
    <w:rsid w:val="00E22FCB"/>
    <w:rsid w:val="00E2306F"/>
    <w:rsid w:val="00E2542C"/>
    <w:rsid w:val="00E25B4E"/>
    <w:rsid w:val="00E274BE"/>
    <w:rsid w:val="00E31CAD"/>
    <w:rsid w:val="00E41F7E"/>
    <w:rsid w:val="00E450AB"/>
    <w:rsid w:val="00E554F4"/>
    <w:rsid w:val="00E60D8E"/>
    <w:rsid w:val="00E776DF"/>
    <w:rsid w:val="00E86FCE"/>
    <w:rsid w:val="00E93379"/>
    <w:rsid w:val="00EA5D89"/>
    <w:rsid w:val="00EB184E"/>
    <w:rsid w:val="00EC6FF6"/>
    <w:rsid w:val="00EC779E"/>
    <w:rsid w:val="00ED30F9"/>
    <w:rsid w:val="00ED4599"/>
    <w:rsid w:val="00EE3F7D"/>
    <w:rsid w:val="00EE496D"/>
    <w:rsid w:val="00EF4543"/>
    <w:rsid w:val="00F00EDF"/>
    <w:rsid w:val="00F32047"/>
    <w:rsid w:val="00F361AA"/>
    <w:rsid w:val="00F36F81"/>
    <w:rsid w:val="00F64317"/>
    <w:rsid w:val="00F65CAE"/>
    <w:rsid w:val="00F87921"/>
    <w:rsid w:val="00F93F27"/>
    <w:rsid w:val="00FA0793"/>
    <w:rsid w:val="00FA5AA1"/>
    <w:rsid w:val="00FB3EDF"/>
    <w:rsid w:val="00FC34ED"/>
    <w:rsid w:val="00FE0116"/>
    <w:rsid w:val="00FE4EBF"/>
    <w:rsid w:val="00FE57DA"/>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917F0F"/>
  <w14:defaultImageDpi w14:val="300"/>
  <w15:chartTrackingRefBased/>
  <w15:docId w15:val="{D42E34D1-9774-453A-BA7B-CA9BCEB2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979"/>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qFormat/>
    <w:rsid w:val="00815209"/>
    <w:rPr>
      <w:rFonts w:cs="Arial"/>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DA23EC"/>
    <w:rPr>
      <w:rFonts w:eastAsia="Calibri" w:cs="Arial"/>
      <w:color w:val="0085CF"/>
      <w:sz w:val="36"/>
      <w:szCs w:val="36"/>
      <w:lang w:val="en-GB"/>
    </w:rPr>
  </w:style>
  <w:style w:type="character" w:customStyle="1" w:styleId="Title1Char">
    <w:name w:val="Title 1 Char"/>
    <w:link w:val="Title1"/>
    <w:rsid w:val="00DA23EC"/>
    <w:rPr>
      <w:rFonts w:ascii="Arial" w:eastAsia="Calibri" w:hAnsi="Arial" w:cs="Arial"/>
      <w:b/>
      <w:bCs/>
      <w:color w:val="0085CF"/>
      <w:sz w:val="36"/>
      <w:szCs w:val="36"/>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customStyle="1" w:styleId="Text">
    <w:name w:val="Text"/>
    <w:basedOn w:val="BodyText"/>
    <w:link w:val="TextChar"/>
    <w:qFormat/>
    <w:rsid w:val="00E31CAD"/>
    <w:pPr>
      <w:spacing w:before="0"/>
    </w:pPr>
    <w:rPr>
      <w:rFonts w:cs="Arial"/>
      <w:szCs w:val="20"/>
    </w:rPr>
  </w:style>
  <w:style w:type="character" w:customStyle="1" w:styleId="TextChar">
    <w:name w:val="Text Char"/>
    <w:link w:val="Text"/>
    <w:rsid w:val="00E31CAD"/>
    <w:rPr>
      <w:rFonts w:ascii="Arial" w:hAnsi="Arial" w:cs="Arial"/>
      <w:lang w:val="en-US" w:eastAsia="en-US"/>
    </w:rPr>
  </w:style>
  <w:style w:type="paragraph" w:styleId="BodyText">
    <w:name w:val="Body Text"/>
    <w:basedOn w:val="Normal"/>
    <w:link w:val="BodyTextChar"/>
    <w:uiPriority w:val="99"/>
    <w:semiHidden/>
    <w:unhideWhenUsed/>
    <w:rsid w:val="00E31CAD"/>
  </w:style>
  <w:style w:type="character" w:customStyle="1" w:styleId="BodyTextChar">
    <w:name w:val="Body Text Char"/>
    <w:link w:val="BodyText"/>
    <w:uiPriority w:val="99"/>
    <w:semiHidden/>
    <w:rsid w:val="00E31CAD"/>
    <w:rPr>
      <w:rFonts w:ascii="Arial" w:hAnsi="Arial"/>
      <w:szCs w:val="24"/>
      <w:lang w:val="en-US" w:eastAsia="en-US"/>
    </w:rPr>
  </w:style>
  <w:style w:type="character" w:styleId="Emphasis">
    <w:name w:val="Emphasis"/>
    <w:uiPriority w:val="20"/>
    <w:rsid w:val="00E31CAD"/>
    <w:rPr>
      <w:i/>
      <w:iCs/>
    </w:rPr>
  </w:style>
  <w:style w:type="paragraph" w:customStyle="1" w:styleId="Heading">
    <w:name w:val="Heading"/>
    <w:basedOn w:val="BodyText"/>
    <w:link w:val="HeadingChar"/>
    <w:autoRedefine/>
    <w:qFormat/>
    <w:rsid w:val="00832239"/>
    <w:pPr>
      <w:spacing w:before="0" w:line="360" w:lineRule="auto"/>
    </w:pPr>
    <w:rPr>
      <w:b/>
      <w:sz w:val="24"/>
    </w:rPr>
  </w:style>
  <w:style w:type="character" w:customStyle="1" w:styleId="HeadingChar">
    <w:name w:val="Heading Char"/>
    <w:link w:val="Heading"/>
    <w:rsid w:val="00832239"/>
    <w:rPr>
      <w:rFonts w:ascii="Arial" w:hAnsi="Arial"/>
      <w:b/>
      <w:sz w:val="24"/>
      <w:szCs w:val="24"/>
      <w:lang w:val="en-US" w:eastAsia="en-US"/>
    </w:rPr>
  </w:style>
  <w:style w:type="paragraph" w:customStyle="1" w:styleId="Sub-heading">
    <w:name w:val="Sub-heading"/>
    <w:basedOn w:val="BodyText"/>
    <w:link w:val="Sub-headingChar"/>
    <w:qFormat/>
    <w:rsid w:val="00A74B1C"/>
    <w:pPr>
      <w:spacing w:before="0"/>
    </w:pPr>
    <w:rPr>
      <w:rFonts w:cs="Arial"/>
      <w:b/>
      <w:szCs w:val="20"/>
    </w:rPr>
  </w:style>
  <w:style w:type="character" w:customStyle="1" w:styleId="Sub-headingChar">
    <w:name w:val="Sub-heading Char"/>
    <w:link w:val="Sub-heading"/>
    <w:rsid w:val="00A74B1C"/>
    <w:rPr>
      <w:rFonts w:ascii="Arial" w:hAnsi="Arial" w:cs="Arial"/>
      <w:b/>
      <w:lang w:val="en-US" w:eastAsia="en-US"/>
    </w:rPr>
  </w:style>
  <w:style w:type="paragraph" w:customStyle="1" w:styleId="TableHeading">
    <w:name w:val="TableHeading"/>
    <w:basedOn w:val="Text"/>
    <w:link w:val="TableHeadingChar"/>
    <w:qFormat/>
    <w:rsid w:val="00A74B1C"/>
    <w:pPr>
      <w:jc w:val="center"/>
    </w:pPr>
    <w:rPr>
      <w:b/>
      <w:color w:val="FFFFFF"/>
    </w:rPr>
  </w:style>
  <w:style w:type="character" w:customStyle="1" w:styleId="TableHeadingChar">
    <w:name w:val="TableHeading Char"/>
    <w:link w:val="TableHeading"/>
    <w:rsid w:val="00A74B1C"/>
    <w:rPr>
      <w:rFonts w:ascii="Arial" w:hAnsi="Arial" w:cs="Arial"/>
      <w:b/>
      <w:color w:val="FFFFFF"/>
      <w:lang w:val="en-US" w:eastAsia="en-US"/>
    </w:rPr>
  </w:style>
  <w:style w:type="character" w:customStyle="1" w:styleId="apple-converted-space">
    <w:name w:val="apple-converted-space"/>
    <w:rsid w:val="00A74B1C"/>
  </w:style>
  <w:style w:type="character" w:styleId="FollowedHyperlink">
    <w:name w:val="FollowedHyperlink"/>
    <w:uiPriority w:val="99"/>
    <w:semiHidden/>
    <w:unhideWhenUsed/>
    <w:rsid w:val="002B0159"/>
    <w:rPr>
      <w:color w:val="954F72"/>
      <w:u w:val="single"/>
    </w:rPr>
  </w:style>
  <w:style w:type="table" w:styleId="ListTable3-Accent6">
    <w:name w:val="List Table 3 Accent 6"/>
    <w:basedOn w:val="TableNormal"/>
    <w:uiPriority w:val="48"/>
    <w:rsid w:val="00223EB9"/>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2.xml><?xml version="1.0" encoding="utf-8"?>
<ds:datastoreItem xmlns:ds="http://schemas.openxmlformats.org/officeDocument/2006/customXml" ds:itemID="{3532A871-5B03-4851-A93B-227F584706D6}">
  <ds:schemaRefs>
    <ds:schemaRef ds:uri="http://schemas.openxmlformats.org/officeDocument/2006/bibliography"/>
  </ds:schemaRefs>
</ds:datastoreItem>
</file>

<file path=customXml/itemProps3.xml><?xml version="1.0" encoding="utf-8"?>
<ds:datastoreItem xmlns:ds="http://schemas.openxmlformats.org/officeDocument/2006/customXml" ds:itemID="{D5C56E1A-855B-4ED6-96E8-C0DE7EB77B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1746</Words>
  <Characters>9954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Louise Butt</cp:lastModifiedBy>
  <cp:revision>2</cp:revision>
  <cp:lastPrinted>2019-05-03T11:10:00Z</cp:lastPrinted>
  <dcterms:created xsi:type="dcterms:W3CDTF">2024-04-17T12:28:00Z</dcterms:created>
  <dcterms:modified xsi:type="dcterms:W3CDTF">2024-04-17T12:28:00Z</dcterms:modified>
</cp:coreProperties>
</file>