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AAA" w:rsidRDefault="006B0AC3" w:rsidP="004F6508">
      <w:pPr>
        <w:ind w:left="7920" w:hanging="7920"/>
        <w:rPr>
          <w:rFonts w:ascii="Arial" w:hAnsi="Arial" w:cs="Arial"/>
          <w:b/>
          <w:bCs/>
          <w:sz w:val="28"/>
        </w:rPr>
      </w:pPr>
      <w:r>
        <w:rPr>
          <w:noProof/>
          <w:lang w:eastAsia="en-GB"/>
        </w:rPr>
        <w:drawing>
          <wp:inline distT="0" distB="0" distL="0" distR="0" wp14:anchorId="15AF5BBA" wp14:editId="035EA499">
            <wp:extent cx="1836420" cy="396240"/>
            <wp:effectExtent l="0" t="0" r="0" b="3810"/>
            <wp:docPr id="3" name="Picture 1"/>
            <wp:cNvGraphicFramePr/>
            <a:graphic xmlns:a="http://schemas.openxmlformats.org/drawingml/2006/main">
              <a:graphicData uri="http://schemas.openxmlformats.org/drawingml/2006/picture">
                <pic:pic xmlns:pic="http://schemas.openxmlformats.org/drawingml/2006/picture">
                  <pic:nvPicPr>
                    <pic:cNvPr id="1277"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642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004F6508" w:rsidRPr="004F6508">
        <w:rPr>
          <w:rFonts w:ascii="Arial" w:hAnsi="Arial" w:cs="Arial"/>
          <w:b/>
          <w:bCs/>
          <w:sz w:val="28"/>
        </w:rPr>
        <w:t xml:space="preserve"> </w:t>
      </w:r>
      <w:r w:rsidR="004F6508">
        <w:rPr>
          <w:rFonts w:ascii="Arial" w:hAnsi="Arial" w:cs="Arial"/>
          <w:b/>
          <w:bCs/>
          <w:sz w:val="28"/>
        </w:rPr>
        <w:t xml:space="preserve">  </w:t>
      </w:r>
      <w:r w:rsidR="004D755C">
        <w:rPr>
          <w:rFonts w:ascii="Arial" w:hAnsi="Arial" w:cs="Arial"/>
          <w:b/>
          <w:bCs/>
          <w:sz w:val="28"/>
        </w:rPr>
        <w:t xml:space="preserve">                           </w:t>
      </w:r>
      <w:r w:rsidR="00F62AAA">
        <w:rPr>
          <w:rFonts w:ascii="Arial" w:hAnsi="Arial" w:cs="Arial"/>
          <w:b/>
          <w:bCs/>
          <w:sz w:val="28"/>
        </w:rPr>
        <w:t xml:space="preserve">Children and Adult </w:t>
      </w:r>
      <w:r w:rsidR="004D755C">
        <w:rPr>
          <w:rFonts w:ascii="Arial" w:hAnsi="Arial" w:cs="Arial"/>
          <w:b/>
          <w:bCs/>
          <w:sz w:val="28"/>
        </w:rPr>
        <w:t>Services</w:t>
      </w:r>
    </w:p>
    <w:p w:rsidR="004F6508" w:rsidRDefault="00F62AAA" w:rsidP="00F62AAA">
      <w:pPr>
        <w:ind w:left="7920" w:hanging="1440"/>
        <w:rPr>
          <w:rFonts w:ascii="Arial" w:hAnsi="Arial" w:cs="Arial"/>
          <w:b/>
          <w:bCs/>
          <w:sz w:val="28"/>
        </w:rPr>
      </w:pPr>
      <w:r>
        <w:rPr>
          <w:rFonts w:ascii="Arial" w:hAnsi="Arial" w:cs="Arial"/>
          <w:b/>
          <w:bCs/>
          <w:sz w:val="28"/>
        </w:rPr>
        <w:t xml:space="preserve">       </w:t>
      </w:r>
    </w:p>
    <w:p w:rsidR="004F6508" w:rsidRDefault="004F6508" w:rsidP="004F6508">
      <w:pPr>
        <w:ind w:left="7920" w:hanging="7920"/>
        <w:rPr>
          <w:rFonts w:ascii="Arial" w:hAnsi="Arial" w:cs="Arial"/>
          <w:b/>
          <w:bCs/>
          <w:sz w:val="28"/>
        </w:rPr>
      </w:pPr>
    </w:p>
    <w:p w:rsidR="004F6508" w:rsidRPr="004933D0" w:rsidRDefault="004F6508" w:rsidP="004D755C">
      <w:pPr>
        <w:pStyle w:val="Heading8"/>
        <w:pBdr>
          <w:top w:val="single" w:sz="4" w:space="0" w:color="auto"/>
          <w:left w:val="single" w:sz="4" w:space="4" w:color="auto"/>
          <w:bottom w:val="single" w:sz="4" w:space="1" w:color="auto"/>
          <w:right w:val="single" w:sz="4" w:space="6" w:color="auto"/>
        </w:pBdr>
        <w:shd w:val="clear" w:color="auto" w:fill="D9D9D9"/>
        <w:jc w:val="center"/>
        <w:rPr>
          <w:rFonts w:ascii="Arial" w:hAnsi="Arial" w:cs="Arial"/>
          <w:b/>
          <w:i w:val="0"/>
          <w:sz w:val="28"/>
          <w:szCs w:val="28"/>
        </w:rPr>
      </w:pPr>
      <w:r w:rsidRPr="004933D0">
        <w:rPr>
          <w:rFonts w:ascii="Arial" w:hAnsi="Arial" w:cs="Arial"/>
          <w:b/>
          <w:i w:val="0"/>
          <w:sz w:val="28"/>
          <w:szCs w:val="28"/>
        </w:rPr>
        <w:t>JOB DESCRIPTION</w:t>
      </w:r>
    </w:p>
    <w:p w:rsidR="004F6508" w:rsidRPr="005148F9" w:rsidRDefault="004F6508" w:rsidP="004F6508">
      <w:pPr>
        <w:rPr>
          <w:rFonts w:ascii="Arial" w:hAnsi="Arial" w:cs="Arial"/>
          <w:b/>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F62AAA" w:rsidRPr="005148F9" w:rsidTr="00F62AAA">
        <w:trPr>
          <w:trHeight w:hRule="exact" w:val="440"/>
        </w:trPr>
        <w:tc>
          <w:tcPr>
            <w:tcW w:w="10740" w:type="dxa"/>
            <w:vAlign w:val="center"/>
          </w:tcPr>
          <w:p w:rsidR="00F62AAA" w:rsidRPr="005148F9" w:rsidRDefault="00F62AAA" w:rsidP="00A62C9C">
            <w:pPr>
              <w:pStyle w:val="Heading3"/>
              <w:rPr>
                <w:rFonts w:ascii="Arial" w:hAnsi="Arial" w:cs="Arial"/>
                <w:szCs w:val="24"/>
              </w:rPr>
            </w:pPr>
            <w:r w:rsidRPr="005148F9">
              <w:rPr>
                <w:rFonts w:ascii="Arial" w:hAnsi="Arial" w:cs="Arial"/>
                <w:szCs w:val="24"/>
              </w:rPr>
              <w:t xml:space="preserve">Post details           </w:t>
            </w:r>
            <w:r w:rsidR="005148F9">
              <w:rPr>
                <w:rFonts w:ascii="Arial" w:hAnsi="Arial" w:cs="Arial"/>
                <w:szCs w:val="24"/>
              </w:rPr>
              <w:t xml:space="preserve">            </w:t>
            </w:r>
          </w:p>
        </w:tc>
      </w:tr>
    </w:tbl>
    <w:p w:rsidR="005148F9" w:rsidRDefault="005148F9" w:rsidP="00F62AAA">
      <w:pPr>
        <w:rPr>
          <w:rFonts w:ascii="Arial" w:hAnsi="Arial" w:cs="Arial"/>
          <w:b/>
          <w:sz w:val="24"/>
          <w:szCs w:val="24"/>
        </w:rPr>
      </w:pPr>
    </w:p>
    <w:p w:rsidR="00057AAF" w:rsidRDefault="00057AAF" w:rsidP="00F62AAA">
      <w:pPr>
        <w:rPr>
          <w:rFonts w:ascii="Arial" w:hAnsi="Arial" w:cs="Arial"/>
          <w:b/>
          <w:bCs/>
          <w:sz w:val="24"/>
          <w:szCs w:val="24"/>
        </w:rPr>
      </w:pPr>
      <w:r w:rsidRPr="005148F9">
        <w:rPr>
          <w:rFonts w:ascii="Arial" w:hAnsi="Arial" w:cs="Arial"/>
          <w:b/>
          <w:bCs/>
          <w:sz w:val="24"/>
          <w:szCs w:val="24"/>
        </w:rPr>
        <w:t>Job Title:</w:t>
      </w:r>
      <w:r w:rsidRPr="005148F9">
        <w:rPr>
          <w:rFonts w:ascii="Arial" w:hAnsi="Arial" w:cs="Arial"/>
          <w:b/>
          <w:bCs/>
          <w:sz w:val="24"/>
          <w:szCs w:val="24"/>
        </w:rPr>
        <w:tab/>
      </w:r>
      <w:r w:rsidR="00F62AAA" w:rsidRPr="005148F9">
        <w:rPr>
          <w:rFonts w:ascii="Arial" w:hAnsi="Arial" w:cs="Arial"/>
          <w:b/>
          <w:bCs/>
          <w:sz w:val="24"/>
          <w:szCs w:val="24"/>
        </w:rPr>
        <w:tab/>
      </w:r>
      <w:r w:rsidR="00F62AAA" w:rsidRPr="005148F9">
        <w:rPr>
          <w:rFonts w:ascii="Arial" w:hAnsi="Arial" w:cs="Arial"/>
          <w:b/>
          <w:bCs/>
          <w:sz w:val="24"/>
          <w:szCs w:val="24"/>
        </w:rPr>
        <w:tab/>
      </w:r>
      <w:r w:rsidR="00CF3865">
        <w:rPr>
          <w:rFonts w:ascii="Arial" w:hAnsi="Arial" w:cs="Arial"/>
          <w:b/>
          <w:bCs/>
          <w:sz w:val="24"/>
          <w:szCs w:val="24"/>
        </w:rPr>
        <w:t>Data Manager</w:t>
      </w:r>
      <w:r w:rsidR="00D91222" w:rsidRPr="005148F9">
        <w:rPr>
          <w:rFonts w:ascii="Arial" w:hAnsi="Arial" w:cs="Arial"/>
          <w:b/>
          <w:bCs/>
          <w:sz w:val="24"/>
          <w:szCs w:val="24"/>
        </w:rPr>
        <w:t xml:space="preserve"> </w:t>
      </w:r>
    </w:p>
    <w:p w:rsidR="005A2162" w:rsidRPr="00D95180" w:rsidRDefault="005A2162" w:rsidP="00F62AAA">
      <w:pPr>
        <w:rPr>
          <w:rFonts w:ascii="Arial" w:hAnsi="Arial" w:cs="Arial"/>
          <w:b/>
          <w:bCs/>
          <w:sz w:val="24"/>
          <w:szCs w:val="24"/>
        </w:rPr>
      </w:pPr>
      <w:r>
        <w:rPr>
          <w:rFonts w:ascii="Arial" w:hAnsi="Arial" w:cs="Arial"/>
          <w:b/>
          <w:bCs/>
          <w:sz w:val="24"/>
          <w:szCs w:val="24"/>
        </w:rPr>
        <w:t xml:space="preserve">Pay Grade:                        </w:t>
      </w:r>
      <w:r w:rsidRPr="00D95180">
        <w:rPr>
          <w:rFonts w:ascii="Arial" w:hAnsi="Arial" w:cs="Arial"/>
          <w:b/>
          <w:bCs/>
          <w:sz w:val="24"/>
          <w:szCs w:val="24"/>
        </w:rPr>
        <w:t>SO</w:t>
      </w:r>
      <w:r w:rsidR="00CF3865">
        <w:rPr>
          <w:rFonts w:ascii="Arial" w:hAnsi="Arial" w:cs="Arial"/>
          <w:b/>
          <w:bCs/>
          <w:sz w:val="24"/>
          <w:szCs w:val="24"/>
        </w:rPr>
        <w:t>2 (Point 26 – 28)</w:t>
      </w:r>
    </w:p>
    <w:p w:rsidR="002313AC" w:rsidRDefault="005A2162" w:rsidP="00404B63">
      <w:pPr>
        <w:rPr>
          <w:rFonts w:ascii="Arial" w:hAnsi="Arial" w:cs="Arial"/>
          <w:b/>
          <w:bCs/>
          <w:sz w:val="24"/>
          <w:szCs w:val="24"/>
        </w:rPr>
      </w:pPr>
      <w:r>
        <w:rPr>
          <w:rFonts w:ascii="Arial" w:hAnsi="Arial" w:cs="Arial"/>
          <w:b/>
          <w:bCs/>
          <w:sz w:val="24"/>
          <w:szCs w:val="24"/>
        </w:rPr>
        <w:t xml:space="preserve">Working Hours:                </w:t>
      </w:r>
      <w:r w:rsidR="00600EF9">
        <w:rPr>
          <w:rFonts w:ascii="Arial" w:hAnsi="Arial" w:cs="Arial"/>
          <w:b/>
          <w:bCs/>
          <w:sz w:val="24"/>
          <w:szCs w:val="24"/>
        </w:rPr>
        <w:t>36 hrs per week</w:t>
      </w:r>
      <w:r w:rsidR="00404B63">
        <w:rPr>
          <w:rFonts w:ascii="Arial" w:hAnsi="Arial" w:cs="Arial"/>
          <w:b/>
          <w:bCs/>
          <w:sz w:val="24"/>
          <w:szCs w:val="24"/>
        </w:rPr>
        <w:t>, 5 days per week</w:t>
      </w:r>
      <w:r w:rsidR="002313AC">
        <w:rPr>
          <w:rFonts w:ascii="Arial" w:hAnsi="Arial" w:cs="Arial"/>
          <w:b/>
          <w:bCs/>
          <w:sz w:val="24"/>
          <w:szCs w:val="24"/>
        </w:rPr>
        <w:t xml:space="preserve">.  </w:t>
      </w:r>
    </w:p>
    <w:p w:rsidR="00F62AAA" w:rsidRPr="005148F9" w:rsidRDefault="002313AC" w:rsidP="002313AC">
      <w:pPr>
        <w:ind w:left="2160" w:firstLine="720"/>
        <w:rPr>
          <w:rFonts w:ascii="Arial" w:hAnsi="Arial" w:cs="Arial"/>
          <w:b/>
          <w:bCs/>
          <w:sz w:val="24"/>
          <w:szCs w:val="24"/>
        </w:rPr>
      </w:pPr>
      <w:r>
        <w:rPr>
          <w:rFonts w:ascii="Arial" w:hAnsi="Arial" w:cs="Arial"/>
          <w:b/>
          <w:bCs/>
          <w:sz w:val="24"/>
          <w:szCs w:val="24"/>
        </w:rPr>
        <w:t>Term Time plus 2 weeks (41 weeks per year)</w:t>
      </w:r>
    </w:p>
    <w:p w:rsidR="004F6508" w:rsidRPr="005148F9" w:rsidRDefault="00F62AAA" w:rsidP="004F6508">
      <w:pPr>
        <w:rPr>
          <w:rFonts w:ascii="Arial" w:hAnsi="Arial" w:cs="Arial"/>
          <w:b/>
          <w:bCs/>
          <w:sz w:val="24"/>
          <w:szCs w:val="24"/>
        </w:rPr>
      </w:pPr>
      <w:r w:rsidRPr="005148F9">
        <w:rPr>
          <w:rFonts w:ascii="Arial" w:hAnsi="Arial" w:cs="Arial"/>
          <w:b/>
          <w:bCs/>
          <w:sz w:val="24"/>
          <w:szCs w:val="24"/>
        </w:rPr>
        <w:t xml:space="preserve">Division/Section: </w:t>
      </w:r>
      <w:r w:rsidR="004D755C" w:rsidRPr="005148F9">
        <w:rPr>
          <w:rFonts w:ascii="Arial" w:hAnsi="Arial" w:cs="Arial"/>
          <w:b/>
          <w:bCs/>
          <w:sz w:val="24"/>
          <w:szCs w:val="24"/>
        </w:rPr>
        <w:tab/>
      </w:r>
      <w:r w:rsidRPr="005148F9">
        <w:rPr>
          <w:rFonts w:ascii="Arial" w:hAnsi="Arial" w:cs="Arial"/>
          <w:b/>
          <w:bCs/>
          <w:sz w:val="24"/>
          <w:szCs w:val="24"/>
        </w:rPr>
        <w:tab/>
        <w:t>Woodbridge Park Education Service</w:t>
      </w:r>
    </w:p>
    <w:p w:rsidR="004F6508" w:rsidRDefault="004F6508" w:rsidP="004F6508">
      <w:pPr>
        <w:rPr>
          <w:rFonts w:ascii="Arial" w:hAnsi="Arial" w:cs="Arial"/>
          <w:b/>
          <w:bCs/>
          <w:sz w:val="24"/>
          <w:szCs w:val="24"/>
        </w:rPr>
      </w:pPr>
      <w:r w:rsidRPr="005148F9">
        <w:rPr>
          <w:rFonts w:ascii="Arial" w:hAnsi="Arial" w:cs="Arial"/>
          <w:b/>
          <w:bCs/>
          <w:sz w:val="24"/>
          <w:szCs w:val="24"/>
        </w:rPr>
        <w:t>Line Manager:</w:t>
      </w:r>
      <w:r w:rsidRPr="005148F9">
        <w:rPr>
          <w:rFonts w:ascii="Arial" w:hAnsi="Arial" w:cs="Arial"/>
          <w:b/>
          <w:bCs/>
          <w:sz w:val="24"/>
          <w:szCs w:val="24"/>
        </w:rPr>
        <w:tab/>
      </w:r>
      <w:r w:rsidRPr="005148F9">
        <w:rPr>
          <w:rFonts w:ascii="Arial" w:hAnsi="Arial" w:cs="Arial"/>
          <w:b/>
          <w:bCs/>
          <w:sz w:val="24"/>
          <w:szCs w:val="24"/>
        </w:rPr>
        <w:tab/>
      </w:r>
      <w:r w:rsidR="00CF3865">
        <w:rPr>
          <w:rFonts w:ascii="Arial" w:hAnsi="Arial" w:cs="Arial"/>
          <w:b/>
          <w:bCs/>
          <w:sz w:val="24"/>
          <w:szCs w:val="24"/>
        </w:rPr>
        <w:t>Member of SLT</w:t>
      </w:r>
    </w:p>
    <w:p w:rsidR="00355C6A" w:rsidRDefault="00355C6A" w:rsidP="004F6508">
      <w:pPr>
        <w:rPr>
          <w:rFonts w:ascii="Arial" w:hAnsi="Arial" w:cs="Arial"/>
          <w:b/>
          <w:bCs/>
          <w:sz w:val="24"/>
          <w:szCs w:val="24"/>
        </w:rPr>
      </w:pPr>
    </w:p>
    <w:p w:rsidR="004F6508" w:rsidRPr="005148F9" w:rsidRDefault="00F62AAA" w:rsidP="004F6508">
      <w:pPr>
        <w:pStyle w:val="Heading3"/>
        <w:pBdr>
          <w:top w:val="single" w:sz="4" w:space="1" w:color="auto"/>
          <w:left w:val="single" w:sz="4" w:space="4" w:color="auto"/>
          <w:bottom w:val="single" w:sz="4" w:space="1" w:color="auto"/>
          <w:right w:val="single" w:sz="4" w:space="4" w:color="auto"/>
        </w:pBdr>
        <w:rPr>
          <w:rFonts w:ascii="Arial" w:hAnsi="Arial" w:cs="Arial"/>
          <w:szCs w:val="24"/>
        </w:rPr>
      </w:pPr>
      <w:bookmarkStart w:id="0" w:name="_GoBack"/>
      <w:bookmarkEnd w:id="0"/>
      <w:r w:rsidRPr="005148F9">
        <w:rPr>
          <w:rFonts w:ascii="Arial" w:hAnsi="Arial" w:cs="Arial"/>
          <w:szCs w:val="24"/>
        </w:rPr>
        <w:t>Main Purpose of the J</w:t>
      </w:r>
      <w:r w:rsidR="004F6508" w:rsidRPr="005148F9">
        <w:rPr>
          <w:rFonts w:ascii="Arial" w:hAnsi="Arial" w:cs="Arial"/>
          <w:szCs w:val="24"/>
        </w:rPr>
        <w:t>ob</w:t>
      </w:r>
    </w:p>
    <w:p w:rsidR="00D44527" w:rsidRPr="00CF3865" w:rsidRDefault="00D44527" w:rsidP="00CF3865">
      <w:pPr>
        <w:jc w:val="both"/>
        <w:rPr>
          <w:rFonts w:ascii="Arial" w:hAnsi="Arial" w:cs="Arial"/>
          <w:sz w:val="22"/>
          <w:szCs w:val="22"/>
        </w:rPr>
      </w:pPr>
    </w:p>
    <w:p w:rsidR="00CF3865" w:rsidRPr="00CF3865" w:rsidRDefault="00CF3865" w:rsidP="00CF3865">
      <w:pPr>
        <w:numPr>
          <w:ilvl w:val="0"/>
          <w:numId w:val="29"/>
        </w:numPr>
        <w:tabs>
          <w:tab w:val="clear" w:pos="720"/>
          <w:tab w:val="num" w:pos="600"/>
        </w:tabs>
        <w:ind w:left="600" w:hanging="600"/>
        <w:rPr>
          <w:rFonts w:ascii="Arial" w:hAnsi="Arial"/>
          <w:sz w:val="22"/>
          <w:szCs w:val="22"/>
        </w:rPr>
      </w:pPr>
      <w:r w:rsidRPr="00CF3865">
        <w:rPr>
          <w:rFonts w:ascii="Arial" w:hAnsi="Arial"/>
          <w:sz w:val="22"/>
          <w:szCs w:val="22"/>
        </w:rPr>
        <w:t xml:space="preserve">To lead </w:t>
      </w:r>
      <w:r w:rsidR="00404B63">
        <w:rPr>
          <w:rFonts w:ascii="Arial" w:hAnsi="Arial"/>
          <w:sz w:val="22"/>
          <w:szCs w:val="22"/>
        </w:rPr>
        <w:t xml:space="preserve">on </w:t>
      </w:r>
      <w:r w:rsidRPr="00CF3865">
        <w:rPr>
          <w:rFonts w:ascii="Arial" w:hAnsi="Arial"/>
          <w:sz w:val="22"/>
          <w:szCs w:val="22"/>
        </w:rPr>
        <w:t>all aspects of the performance data process including target setting and data analysis to inform teaching &amp; learning and ensure that our learners achieve the best that they can.</w:t>
      </w:r>
    </w:p>
    <w:p w:rsidR="00CF3865" w:rsidRPr="00CF3865" w:rsidRDefault="00CF3865" w:rsidP="00CF3865">
      <w:pPr>
        <w:numPr>
          <w:ilvl w:val="0"/>
          <w:numId w:val="29"/>
        </w:numPr>
        <w:tabs>
          <w:tab w:val="clear" w:pos="720"/>
          <w:tab w:val="num" w:pos="600"/>
        </w:tabs>
        <w:ind w:left="600" w:hanging="600"/>
        <w:rPr>
          <w:rFonts w:ascii="Arial" w:hAnsi="Arial"/>
          <w:sz w:val="22"/>
          <w:szCs w:val="22"/>
        </w:rPr>
      </w:pPr>
      <w:r w:rsidRPr="00CF3865">
        <w:rPr>
          <w:rFonts w:ascii="Arial" w:hAnsi="Arial"/>
          <w:sz w:val="22"/>
          <w:szCs w:val="22"/>
        </w:rPr>
        <w:t xml:space="preserve">To lead on the strategy around how data is used, gathered, analysed and </w:t>
      </w:r>
      <w:r w:rsidR="00404B63" w:rsidRPr="00CF3865">
        <w:rPr>
          <w:rFonts w:ascii="Arial" w:hAnsi="Arial"/>
          <w:sz w:val="22"/>
          <w:szCs w:val="22"/>
        </w:rPr>
        <w:t>disseminated</w:t>
      </w:r>
      <w:r w:rsidRPr="00CF3865">
        <w:rPr>
          <w:rFonts w:ascii="Arial" w:hAnsi="Arial"/>
          <w:sz w:val="22"/>
          <w:szCs w:val="22"/>
        </w:rPr>
        <w:t>.</w:t>
      </w:r>
    </w:p>
    <w:p w:rsidR="00CF3865" w:rsidRPr="00CF3865" w:rsidRDefault="00CF3865" w:rsidP="00CF3865">
      <w:pPr>
        <w:numPr>
          <w:ilvl w:val="0"/>
          <w:numId w:val="29"/>
        </w:numPr>
        <w:tabs>
          <w:tab w:val="clear" w:pos="720"/>
          <w:tab w:val="num" w:pos="600"/>
        </w:tabs>
        <w:ind w:left="600" w:hanging="600"/>
        <w:rPr>
          <w:rFonts w:ascii="Arial" w:hAnsi="Arial"/>
          <w:sz w:val="22"/>
          <w:szCs w:val="22"/>
        </w:rPr>
      </w:pPr>
      <w:r w:rsidRPr="00CF3865">
        <w:rPr>
          <w:rFonts w:ascii="Arial" w:hAnsi="Arial"/>
          <w:sz w:val="22"/>
          <w:szCs w:val="22"/>
        </w:rPr>
        <w:t xml:space="preserve">To carry out analysis of data and prepare reports for senior staff. </w:t>
      </w:r>
      <w:r w:rsidRPr="00CF3865">
        <w:rPr>
          <w:rFonts w:ascii="Arial" w:hAnsi="Arial"/>
          <w:sz w:val="22"/>
          <w:szCs w:val="22"/>
        </w:rPr>
        <w:br/>
      </w:r>
    </w:p>
    <w:p w:rsidR="00CF3865" w:rsidRPr="005148F9" w:rsidRDefault="00CF3865" w:rsidP="00CF3865">
      <w:pPr>
        <w:pStyle w:val="Heading3"/>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Supervisory responsibility for staff</w:t>
      </w:r>
    </w:p>
    <w:p w:rsidR="004F6508" w:rsidRDefault="004F6508" w:rsidP="004F6508">
      <w:pPr>
        <w:jc w:val="both"/>
        <w:rPr>
          <w:rFonts w:ascii="Arial" w:hAnsi="Arial" w:cs="Arial"/>
          <w:sz w:val="22"/>
          <w:szCs w:val="22"/>
        </w:rPr>
      </w:pPr>
    </w:p>
    <w:p w:rsidR="00CF3865" w:rsidRDefault="00CF3865" w:rsidP="00A61217">
      <w:pPr>
        <w:pStyle w:val="ListParagraph"/>
        <w:numPr>
          <w:ilvl w:val="0"/>
          <w:numId w:val="30"/>
        </w:numPr>
        <w:tabs>
          <w:tab w:val="left" w:pos="540"/>
        </w:tabs>
        <w:ind w:left="2160" w:hanging="2160"/>
        <w:rPr>
          <w:rFonts w:ascii="Arial" w:hAnsi="Arial" w:cs="Arial"/>
          <w:sz w:val="22"/>
          <w:szCs w:val="22"/>
        </w:rPr>
      </w:pPr>
      <w:r w:rsidRPr="00CF3865">
        <w:rPr>
          <w:rFonts w:ascii="Arial" w:hAnsi="Arial" w:cs="Arial"/>
          <w:sz w:val="22"/>
          <w:szCs w:val="22"/>
        </w:rPr>
        <w:t xml:space="preserve">To line manage </w:t>
      </w:r>
      <w:r w:rsidR="00404B63">
        <w:rPr>
          <w:rFonts w:ascii="Arial" w:hAnsi="Arial" w:cs="Arial"/>
          <w:sz w:val="22"/>
          <w:szCs w:val="22"/>
        </w:rPr>
        <w:t xml:space="preserve">the </w:t>
      </w:r>
      <w:r w:rsidRPr="00CF3865">
        <w:rPr>
          <w:rFonts w:ascii="Arial" w:hAnsi="Arial" w:cs="Arial"/>
          <w:sz w:val="22"/>
          <w:szCs w:val="22"/>
        </w:rPr>
        <w:t>Data Clerk.</w:t>
      </w:r>
    </w:p>
    <w:p w:rsidR="00CF3865" w:rsidRPr="00CF3865" w:rsidRDefault="00CF3865" w:rsidP="00731B7D">
      <w:pPr>
        <w:pStyle w:val="ListParagraph"/>
        <w:numPr>
          <w:ilvl w:val="0"/>
          <w:numId w:val="30"/>
        </w:numPr>
        <w:tabs>
          <w:tab w:val="left" w:pos="540"/>
        </w:tabs>
        <w:ind w:left="2160" w:hanging="2160"/>
        <w:rPr>
          <w:rFonts w:ascii="Arial" w:hAnsi="Arial" w:cs="Arial"/>
          <w:sz w:val="22"/>
          <w:szCs w:val="22"/>
        </w:rPr>
      </w:pPr>
      <w:r w:rsidRPr="00CF3865">
        <w:rPr>
          <w:rFonts w:ascii="Arial" w:hAnsi="Arial" w:cs="Arial"/>
          <w:sz w:val="22"/>
          <w:szCs w:val="22"/>
        </w:rPr>
        <w:t>To assist in work familiarisation of new members of staff, apprentices and volunteers</w:t>
      </w:r>
      <w:r w:rsidR="00404B63">
        <w:rPr>
          <w:rFonts w:ascii="Arial" w:hAnsi="Arial" w:cs="Arial"/>
          <w:sz w:val="22"/>
          <w:szCs w:val="22"/>
        </w:rPr>
        <w:t>.</w:t>
      </w:r>
    </w:p>
    <w:p w:rsidR="00CF3865" w:rsidRPr="00CF3865" w:rsidRDefault="00CF3865" w:rsidP="004F6508">
      <w:pPr>
        <w:jc w:val="both"/>
        <w:rPr>
          <w:rFonts w:ascii="Arial" w:hAnsi="Arial" w:cs="Arial"/>
          <w:sz w:val="22"/>
          <w:szCs w:val="22"/>
        </w:rPr>
      </w:pPr>
    </w:p>
    <w:p w:rsidR="00CF3865" w:rsidRPr="005148F9" w:rsidRDefault="00CF3865" w:rsidP="004F6508">
      <w:pPr>
        <w:jc w:val="both"/>
        <w:rPr>
          <w:rFonts w:ascii="Arial" w:hAnsi="Arial" w:cs="Arial"/>
          <w:sz w:val="22"/>
          <w:szCs w:val="22"/>
        </w:rPr>
      </w:pPr>
    </w:p>
    <w:p w:rsidR="004F6508" w:rsidRPr="005148F9" w:rsidRDefault="00F62AAA" w:rsidP="00F62AAA">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5148F9">
        <w:rPr>
          <w:rFonts w:ascii="Arial" w:hAnsi="Arial" w:cs="Arial"/>
          <w:b/>
          <w:sz w:val="24"/>
          <w:szCs w:val="24"/>
        </w:rPr>
        <w:t>Key Responsibilities and Tasks</w:t>
      </w:r>
    </w:p>
    <w:p w:rsidR="004F6508" w:rsidRPr="00F75F33" w:rsidRDefault="004F6508" w:rsidP="004F6508">
      <w:pPr>
        <w:jc w:val="both"/>
        <w:rPr>
          <w:rFonts w:ascii="Arial" w:hAnsi="Arial" w:cs="Arial"/>
          <w:b/>
          <w:sz w:val="22"/>
          <w:szCs w:val="22"/>
        </w:rPr>
      </w:pPr>
    </w:p>
    <w:p w:rsidR="00CF3865" w:rsidRPr="00FA3E62" w:rsidRDefault="00CF3865" w:rsidP="00CF3865">
      <w:pPr>
        <w:rPr>
          <w:rFonts w:ascii="Arial" w:hAnsi="Arial" w:cs="Arial"/>
          <w:b/>
          <w:sz w:val="22"/>
          <w:szCs w:val="22"/>
        </w:rPr>
      </w:pPr>
    </w:p>
    <w:p w:rsidR="00CF3865" w:rsidRPr="00437CCB" w:rsidRDefault="00CF3865" w:rsidP="00CF3865">
      <w:pPr>
        <w:numPr>
          <w:ilvl w:val="0"/>
          <w:numId w:val="31"/>
        </w:numPr>
        <w:tabs>
          <w:tab w:val="left" w:pos="709"/>
        </w:tabs>
        <w:rPr>
          <w:rFonts w:ascii="Arial" w:hAnsi="Arial" w:cs="Arial"/>
          <w:sz w:val="22"/>
          <w:szCs w:val="22"/>
        </w:rPr>
      </w:pPr>
      <w:r w:rsidRPr="00CF3865">
        <w:rPr>
          <w:rFonts w:ascii="Arial" w:hAnsi="Arial" w:cs="Arial"/>
          <w:sz w:val="22"/>
          <w:szCs w:val="22"/>
        </w:rPr>
        <w:t>Overseeing the pupil database, ensuring that it is accurate on a daily and weekly basis so that the Leadership Team, teaching staff and other</w:t>
      </w:r>
      <w:r w:rsidRPr="00437CCB">
        <w:rPr>
          <w:rFonts w:ascii="Arial" w:hAnsi="Arial" w:cs="Arial"/>
          <w:sz w:val="22"/>
          <w:szCs w:val="22"/>
        </w:rPr>
        <w:t xml:space="preserve"> pupil data users have access to accurate and up to date information; consult parents regularly for updated data.</w:t>
      </w:r>
    </w:p>
    <w:p w:rsidR="00CF3865" w:rsidRPr="00FA3E62" w:rsidRDefault="00CF3865" w:rsidP="00CF3865">
      <w:pPr>
        <w:tabs>
          <w:tab w:val="left" w:pos="709"/>
        </w:tabs>
        <w:ind w:left="709" w:hanging="709"/>
        <w:rPr>
          <w:rFonts w:ascii="Arial" w:hAnsi="Arial" w:cs="Arial"/>
          <w:sz w:val="22"/>
          <w:szCs w:val="22"/>
        </w:rPr>
      </w:pPr>
    </w:p>
    <w:p w:rsidR="00CF3865" w:rsidRPr="00437CCB" w:rsidRDefault="00CF3865" w:rsidP="00CF3865">
      <w:pPr>
        <w:numPr>
          <w:ilvl w:val="0"/>
          <w:numId w:val="31"/>
        </w:numPr>
        <w:tabs>
          <w:tab w:val="left" w:pos="709"/>
        </w:tabs>
        <w:rPr>
          <w:rFonts w:ascii="Arial" w:hAnsi="Arial" w:cs="Arial"/>
          <w:sz w:val="22"/>
          <w:szCs w:val="22"/>
        </w:rPr>
      </w:pPr>
      <w:r w:rsidRPr="00437CCB">
        <w:rPr>
          <w:rFonts w:ascii="Arial" w:hAnsi="Arial" w:cs="Arial"/>
          <w:sz w:val="22"/>
          <w:szCs w:val="22"/>
        </w:rPr>
        <w:t>To act as a point of contact and provide day-to-day operational support to users of pupil-related modules including:</w:t>
      </w:r>
    </w:p>
    <w:p w:rsidR="00CF3865" w:rsidRPr="00FA3E62" w:rsidRDefault="00CF3865" w:rsidP="00CF3865">
      <w:pPr>
        <w:tabs>
          <w:tab w:val="left" w:pos="709"/>
        </w:tabs>
        <w:ind w:left="709" w:hanging="709"/>
        <w:rPr>
          <w:rFonts w:ascii="Arial" w:hAnsi="Arial" w:cs="Arial"/>
          <w:sz w:val="22"/>
          <w:szCs w:val="22"/>
        </w:rPr>
      </w:pPr>
    </w:p>
    <w:p w:rsidR="00CF3865" w:rsidRPr="00FA3E62" w:rsidRDefault="00CF3865" w:rsidP="00CF3865">
      <w:pPr>
        <w:numPr>
          <w:ilvl w:val="0"/>
          <w:numId w:val="31"/>
        </w:numPr>
        <w:tabs>
          <w:tab w:val="left" w:pos="709"/>
        </w:tabs>
        <w:rPr>
          <w:rFonts w:ascii="Arial" w:hAnsi="Arial" w:cs="Arial"/>
          <w:sz w:val="22"/>
          <w:szCs w:val="22"/>
        </w:rPr>
      </w:pPr>
      <w:r w:rsidRPr="00FA3E62">
        <w:rPr>
          <w:rFonts w:ascii="Arial" w:hAnsi="Arial" w:cs="Arial"/>
          <w:sz w:val="22"/>
          <w:szCs w:val="22"/>
        </w:rPr>
        <w:t>Training new users and supporting them with operational queries.</w:t>
      </w:r>
    </w:p>
    <w:p w:rsidR="00CF3865" w:rsidRPr="00FA3E62" w:rsidRDefault="00CF3865" w:rsidP="00CF3865">
      <w:pPr>
        <w:tabs>
          <w:tab w:val="left" w:pos="709"/>
        </w:tabs>
        <w:ind w:left="709" w:hanging="709"/>
        <w:rPr>
          <w:rFonts w:ascii="Arial" w:hAnsi="Arial" w:cs="Arial"/>
          <w:sz w:val="22"/>
          <w:szCs w:val="22"/>
        </w:rPr>
      </w:pPr>
    </w:p>
    <w:p w:rsidR="00CF3865" w:rsidRPr="00437CCB" w:rsidRDefault="00CF3865" w:rsidP="00CF3865">
      <w:pPr>
        <w:numPr>
          <w:ilvl w:val="0"/>
          <w:numId w:val="31"/>
        </w:numPr>
        <w:tabs>
          <w:tab w:val="left" w:pos="709"/>
        </w:tabs>
        <w:rPr>
          <w:rFonts w:ascii="Arial" w:hAnsi="Arial" w:cs="Arial"/>
          <w:sz w:val="22"/>
          <w:szCs w:val="22"/>
        </w:rPr>
      </w:pPr>
      <w:r w:rsidRPr="00437CCB">
        <w:rPr>
          <w:rFonts w:ascii="Arial" w:hAnsi="Arial" w:cs="Arial"/>
          <w:sz w:val="22"/>
          <w:szCs w:val="22"/>
        </w:rPr>
        <w:t>Encouraging and supporting practitioners to use the database suite as the preferred solution for</w:t>
      </w:r>
      <w:r>
        <w:rPr>
          <w:rFonts w:ascii="Arial" w:hAnsi="Arial" w:cs="Arial"/>
          <w:sz w:val="22"/>
          <w:szCs w:val="22"/>
        </w:rPr>
        <w:t xml:space="preserve"> </w:t>
      </w:r>
      <w:r w:rsidRPr="00437CCB">
        <w:rPr>
          <w:rFonts w:ascii="Arial" w:hAnsi="Arial" w:cs="Arial"/>
          <w:sz w:val="22"/>
          <w:szCs w:val="22"/>
        </w:rPr>
        <w:t>recording practice, where appropriate, rather than separate unlinked systems.</w:t>
      </w:r>
    </w:p>
    <w:p w:rsidR="00CF3865" w:rsidRPr="00FA3E62" w:rsidRDefault="00CF3865" w:rsidP="00CF3865">
      <w:pPr>
        <w:tabs>
          <w:tab w:val="left" w:pos="709"/>
        </w:tabs>
        <w:ind w:left="709" w:hanging="709"/>
        <w:rPr>
          <w:rFonts w:ascii="Arial" w:hAnsi="Arial" w:cs="Arial"/>
          <w:sz w:val="22"/>
          <w:szCs w:val="22"/>
        </w:rPr>
      </w:pPr>
    </w:p>
    <w:p w:rsidR="00CF3865" w:rsidRPr="00437CCB" w:rsidRDefault="00CF3865" w:rsidP="00CF3865">
      <w:pPr>
        <w:numPr>
          <w:ilvl w:val="0"/>
          <w:numId w:val="31"/>
        </w:numPr>
        <w:tabs>
          <w:tab w:val="left" w:pos="709"/>
        </w:tabs>
        <w:rPr>
          <w:rFonts w:ascii="Arial" w:hAnsi="Arial" w:cs="Arial"/>
          <w:sz w:val="22"/>
          <w:szCs w:val="22"/>
        </w:rPr>
      </w:pPr>
      <w:r w:rsidRPr="00437CCB">
        <w:rPr>
          <w:rFonts w:ascii="Arial" w:hAnsi="Arial" w:cs="Arial"/>
          <w:sz w:val="22"/>
          <w:szCs w:val="22"/>
        </w:rPr>
        <w:t>To maintain an understanding of the requirements of the academic databases and liaise with senior managers to contribute to system developments to meet changing needs.</w:t>
      </w:r>
    </w:p>
    <w:p w:rsidR="00CF3865" w:rsidRPr="00FA3E62" w:rsidRDefault="00CF3865" w:rsidP="00CF3865">
      <w:pPr>
        <w:tabs>
          <w:tab w:val="left" w:pos="709"/>
        </w:tabs>
        <w:rPr>
          <w:rFonts w:ascii="Arial" w:hAnsi="Arial" w:cs="Arial"/>
          <w:sz w:val="22"/>
          <w:szCs w:val="22"/>
        </w:rPr>
      </w:pPr>
    </w:p>
    <w:p w:rsidR="00CF3865" w:rsidRPr="00437CCB" w:rsidRDefault="00CF3865" w:rsidP="00CF3865">
      <w:pPr>
        <w:numPr>
          <w:ilvl w:val="0"/>
          <w:numId w:val="31"/>
        </w:numPr>
        <w:tabs>
          <w:tab w:val="left" w:pos="709"/>
        </w:tabs>
        <w:rPr>
          <w:rFonts w:ascii="Arial" w:hAnsi="Arial" w:cs="Arial"/>
          <w:sz w:val="22"/>
          <w:szCs w:val="22"/>
        </w:rPr>
      </w:pPr>
      <w:r w:rsidRPr="00437CCB">
        <w:rPr>
          <w:rFonts w:ascii="Arial" w:hAnsi="Arial" w:cs="Arial"/>
          <w:sz w:val="22"/>
          <w:szCs w:val="22"/>
        </w:rPr>
        <w:t>In conjunction with colleagues to manage the relationship with any external data providers, to ensure that technical issues and the importing of data are handled effectively including:</w:t>
      </w:r>
    </w:p>
    <w:p w:rsidR="00CF3865" w:rsidRPr="00404B63" w:rsidRDefault="00CF3865" w:rsidP="00CF3865">
      <w:pPr>
        <w:pStyle w:val="ListParagraph"/>
        <w:numPr>
          <w:ilvl w:val="0"/>
          <w:numId w:val="33"/>
        </w:numPr>
        <w:tabs>
          <w:tab w:val="left" w:pos="1276"/>
        </w:tabs>
        <w:jc w:val="both"/>
        <w:rPr>
          <w:rFonts w:ascii="Arial" w:hAnsi="Arial" w:cs="Arial"/>
          <w:sz w:val="22"/>
          <w:szCs w:val="22"/>
        </w:rPr>
      </w:pPr>
      <w:r w:rsidRPr="00404B63">
        <w:rPr>
          <w:rFonts w:ascii="Arial" w:hAnsi="Arial" w:cs="Arial"/>
          <w:sz w:val="22"/>
          <w:szCs w:val="22"/>
        </w:rPr>
        <w:t>Identifying school requirements.</w:t>
      </w:r>
    </w:p>
    <w:p w:rsidR="00CF3865" w:rsidRPr="00404B63" w:rsidRDefault="00CF3865" w:rsidP="00CF3865">
      <w:pPr>
        <w:pStyle w:val="ListParagraph"/>
        <w:numPr>
          <w:ilvl w:val="0"/>
          <w:numId w:val="33"/>
        </w:numPr>
        <w:tabs>
          <w:tab w:val="left" w:pos="1276"/>
        </w:tabs>
        <w:jc w:val="both"/>
        <w:rPr>
          <w:rFonts w:ascii="Arial" w:hAnsi="Arial" w:cs="Arial"/>
          <w:sz w:val="22"/>
          <w:szCs w:val="22"/>
        </w:rPr>
      </w:pPr>
      <w:r w:rsidRPr="00404B63">
        <w:rPr>
          <w:rFonts w:ascii="Arial" w:hAnsi="Arial" w:cs="Arial"/>
          <w:sz w:val="22"/>
          <w:szCs w:val="22"/>
        </w:rPr>
        <w:t>Developing effective links with the Local Authority.</w:t>
      </w:r>
    </w:p>
    <w:p w:rsidR="00CF3865" w:rsidRPr="00FA3E62" w:rsidRDefault="00CF3865" w:rsidP="00CF3865">
      <w:pPr>
        <w:pStyle w:val="ListParagraph"/>
        <w:tabs>
          <w:tab w:val="left" w:pos="1276"/>
        </w:tabs>
        <w:ind w:left="916"/>
        <w:jc w:val="both"/>
        <w:rPr>
          <w:rFonts w:ascii="Arial" w:hAnsi="Arial" w:cs="Arial"/>
        </w:rPr>
      </w:pPr>
    </w:p>
    <w:p w:rsidR="00CF3865" w:rsidRPr="00FA3E62" w:rsidRDefault="00CF3865" w:rsidP="00CF3865">
      <w:pPr>
        <w:numPr>
          <w:ilvl w:val="0"/>
          <w:numId w:val="31"/>
        </w:numPr>
        <w:tabs>
          <w:tab w:val="left" w:pos="709"/>
        </w:tabs>
        <w:rPr>
          <w:rFonts w:ascii="Arial" w:hAnsi="Arial" w:cs="Arial"/>
          <w:sz w:val="22"/>
          <w:szCs w:val="22"/>
        </w:rPr>
      </w:pPr>
      <w:r w:rsidRPr="00FA3E62">
        <w:rPr>
          <w:rFonts w:ascii="Arial" w:hAnsi="Arial" w:cs="Arial"/>
          <w:sz w:val="22"/>
          <w:szCs w:val="22"/>
        </w:rPr>
        <w:t>Manage the development and production of reporting from the database suite including:</w:t>
      </w:r>
    </w:p>
    <w:p w:rsidR="00CF3865" w:rsidRPr="00404B63" w:rsidRDefault="00CF3865" w:rsidP="00CF3865">
      <w:pPr>
        <w:pStyle w:val="ListParagraph"/>
        <w:numPr>
          <w:ilvl w:val="0"/>
          <w:numId w:val="32"/>
        </w:numPr>
        <w:tabs>
          <w:tab w:val="left" w:pos="1276"/>
        </w:tabs>
        <w:jc w:val="both"/>
        <w:rPr>
          <w:rFonts w:ascii="Arial" w:hAnsi="Arial" w:cs="Arial"/>
          <w:sz w:val="22"/>
          <w:szCs w:val="22"/>
        </w:rPr>
      </w:pPr>
      <w:r w:rsidRPr="00404B63">
        <w:rPr>
          <w:rFonts w:ascii="Arial" w:hAnsi="Arial" w:cs="Arial"/>
          <w:sz w:val="22"/>
          <w:szCs w:val="22"/>
        </w:rPr>
        <w:t>The development and maintenance of an effective report request process.</w:t>
      </w:r>
    </w:p>
    <w:p w:rsidR="00CF3865" w:rsidRPr="00FA3E62" w:rsidRDefault="00CF3865" w:rsidP="00CF3865">
      <w:pPr>
        <w:tabs>
          <w:tab w:val="left" w:pos="709"/>
        </w:tabs>
        <w:ind w:left="709" w:hanging="709"/>
        <w:rPr>
          <w:rFonts w:ascii="Arial" w:hAnsi="Arial" w:cs="Arial"/>
          <w:sz w:val="22"/>
          <w:szCs w:val="22"/>
        </w:rPr>
      </w:pPr>
    </w:p>
    <w:p w:rsidR="00CF3865" w:rsidRPr="00437CCB" w:rsidRDefault="00CF3865" w:rsidP="00CF3865">
      <w:pPr>
        <w:numPr>
          <w:ilvl w:val="0"/>
          <w:numId w:val="31"/>
        </w:numPr>
        <w:tabs>
          <w:tab w:val="left" w:pos="709"/>
        </w:tabs>
        <w:rPr>
          <w:rFonts w:ascii="Arial" w:hAnsi="Arial" w:cs="Arial"/>
          <w:sz w:val="22"/>
          <w:szCs w:val="22"/>
        </w:rPr>
      </w:pPr>
      <w:r w:rsidRPr="00437CCB">
        <w:rPr>
          <w:rFonts w:ascii="Arial" w:hAnsi="Arial" w:cs="Arial"/>
          <w:sz w:val="22"/>
          <w:szCs w:val="22"/>
        </w:rPr>
        <w:lastRenderedPageBreak/>
        <w:t>To communicate via all appropriate means including manuals, documentation and training to ensure that the MIS is easy to use, well used and meets staff needs.</w:t>
      </w:r>
    </w:p>
    <w:p w:rsidR="00CF3865" w:rsidRPr="00FA3E62" w:rsidRDefault="00CF3865" w:rsidP="00CF3865">
      <w:pPr>
        <w:tabs>
          <w:tab w:val="left" w:pos="709"/>
        </w:tabs>
        <w:ind w:left="709" w:hanging="709"/>
        <w:rPr>
          <w:rFonts w:ascii="Arial" w:hAnsi="Arial" w:cs="Arial"/>
          <w:sz w:val="22"/>
          <w:szCs w:val="22"/>
        </w:rPr>
      </w:pPr>
    </w:p>
    <w:p w:rsidR="00CF3865" w:rsidRPr="00437CCB" w:rsidRDefault="00CF3865" w:rsidP="00CF3865">
      <w:pPr>
        <w:numPr>
          <w:ilvl w:val="0"/>
          <w:numId w:val="31"/>
        </w:numPr>
        <w:tabs>
          <w:tab w:val="left" w:pos="709"/>
        </w:tabs>
        <w:rPr>
          <w:rFonts w:ascii="Arial" w:hAnsi="Arial" w:cs="Arial"/>
          <w:sz w:val="22"/>
          <w:szCs w:val="22"/>
        </w:rPr>
      </w:pPr>
      <w:r w:rsidRPr="00437CCB">
        <w:rPr>
          <w:rFonts w:ascii="Arial" w:hAnsi="Arial" w:cs="Arial"/>
          <w:sz w:val="22"/>
          <w:szCs w:val="22"/>
        </w:rPr>
        <w:t>Develop and maintain a system of reports available including those for statutory and local data returns.</w:t>
      </w:r>
    </w:p>
    <w:p w:rsidR="00CF3865" w:rsidRPr="00FA3E62" w:rsidRDefault="00CF3865" w:rsidP="00CF3865">
      <w:pPr>
        <w:tabs>
          <w:tab w:val="left" w:pos="709"/>
        </w:tabs>
        <w:ind w:left="709" w:hanging="709"/>
        <w:rPr>
          <w:rFonts w:ascii="Arial" w:hAnsi="Arial" w:cs="Arial"/>
          <w:sz w:val="22"/>
          <w:szCs w:val="22"/>
        </w:rPr>
      </w:pPr>
    </w:p>
    <w:p w:rsidR="00CF3865" w:rsidRPr="00437CCB" w:rsidRDefault="00CF3865" w:rsidP="00CF3865">
      <w:pPr>
        <w:numPr>
          <w:ilvl w:val="0"/>
          <w:numId w:val="31"/>
        </w:numPr>
        <w:tabs>
          <w:tab w:val="left" w:pos="709"/>
        </w:tabs>
        <w:rPr>
          <w:rFonts w:ascii="Arial" w:hAnsi="Arial" w:cs="Arial"/>
          <w:sz w:val="22"/>
          <w:szCs w:val="22"/>
        </w:rPr>
      </w:pPr>
      <w:r w:rsidRPr="00437CCB">
        <w:rPr>
          <w:rFonts w:ascii="Arial" w:hAnsi="Arial" w:cs="Arial"/>
          <w:sz w:val="22"/>
          <w:szCs w:val="22"/>
        </w:rPr>
        <w:t>Ensure all related reporting requirements are properly defined, authorised and carried through to implementation, using the appropriate reporting tool.</w:t>
      </w:r>
    </w:p>
    <w:p w:rsidR="00CF3865" w:rsidRPr="00FA3E62" w:rsidRDefault="00CF3865" w:rsidP="00CF3865">
      <w:pPr>
        <w:tabs>
          <w:tab w:val="left" w:pos="709"/>
        </w:tabs>
        <w:ind w:left="709" w:hanging="709"/>
        <w:rPr>
          <w:rFonts w:ascii="Arial" w:hAnsi="Arial" w:cs="Arial"/>
          <w:sz w:val="22"/>
          <w:szCs w:val="22"/>
        </w:rPr>
      </w:pPr>
    </w:p>
    <w:p w:rsidR="00CF3865" w:rsidRDefault="00CF3865" w:rsidP="00CF3865">
      <w:pPr>
        <w:numPr>
          <w:ilvl w:val="0"/>
          <w:numId w:val="31"/>
        </w:numPr>
        <w:tabs>
          <w:tab w:val="left" w:pos="709"/>
        </w:tabs>
        <w:rPr>
          <w:rFonts w:ascii="Arial" w:hAnsi="Arial" w:cs="Arial"/>
          <w:sz w:val="22"/>
          <w:szCs w:val="22"/>
        </w:rPr>
      </w:pPr>
      <w:r w:rsidRPr="00FA3E62">
        <w:rPr>
          <w:rFonts w:ascii="Arial" w:hAnsi="Arial" w:cs="Arial"/>
          <w:sz w:val="22"/>
          <w:szCs w:val="22"/>
        </w:rPr>
        <w:t xml:space="preserve">To contribute to the support of other information systems for storing, validating, retrieving, </w:t>
      </w:r>
    </w:p>
    <w:p w:rsidR="00CF3865" w:rsidRPr="00FA3E62" w:rsidRDefault="00CF3865" w:rsidP="00CF3865">
      <w:pPr>
        <w:tabs>
          <w:tab w:val="left" w:pos="709"/>
        </w:tabs>
        <w:ind w:left="360"/>
        <w:rPr>
          <w:rFonts w:ascii="Arial" w:hAnsi="Arial" w:cs="Arial"/>
          <w:sz w:val="22"/>
          <w:szCs w:val="22"/>
        </w:rPr>
      </w:pPr>
      <w:r>
        <w:rPr>
          <w:rFonts w:ascii="Arial" w:hAnsi="Arial" w:cs="Arial"/>
          <w:sz w:val="22"/>
          <w:szCs w:val="22"/>
        </w:rPr>
        <w:tab/>
      </w:r>
      <w:r w:rsidRPr="00FA3E62">
        <w:rPr>
          <w:rFonts w:ascii="Arial" w:hAnsi="Arial" w:cs="Arial"/>
          <w:sz w:val="22"/>
          <w:szCs w:val="22"/>
        </w:rPr>
        <w:t>manipulating and analysing data.</w:t>
      </w:r>
    </w:p>
    <w:p w:rsidR="00CF3865" w:rsidRPr="00FA3E62" w:rsidRDefault="00CF3865" w:rsidP="00CF3865">
      <w:pPr>
        <w:tabs>
          <w:tab w:val="left" w:pos="709"/>
        </w:tabs>
        <w:ind w:left="709" w:hanging="709"/>
        <w:rPr>
          <w:rFonts w:ascii="Arial" w:hAnsi="Arial" w:cs="Arial"/>
          <w:sz w:val="22"/>
          <w:szCs w:val="22"/>
        </w:rPr>
      </w:pPr>
    </w:p>
    <w:p w:rsidR="00CF3865" w:rsidRPr="00437CCB" w:rsidRDefault="00CF3865" w:rsidP="00CF3865">
      <w:pPr>
        <w:numPr>
          <w:ilvl w:val="0"/>
          <w:numId w:val="31"/>
        </w:numPr>
        <w:tabs>
          <w:tab w:val="left" w:pos="709"/>
        </w:tabs>
        <w:rPr>
          <w:rFonts w:ascii="Arial" w:hAnsi="Arial" w:cs="Arial"/>
          <w:sz w:val="22"/>
          <w:szCs w:val="22"/>
        </w:rPr>
      </w:pPr>
      <w:r w:rsidRPr="00437CCB">
        <w:rPr>
          <w:rFonts w:ascii="Arial" w:hAnsi="Arial" w:cs="Arial"/>
          <w:sz w:val="22"/>
          <w:szCs w:val="22"/>
        </w:rPr>
        <w:t>To work closely with colleagues to ensure the successful integration or exchange of data between systems, where appropriate, such as:</w:t>
      </w:r>
    </w:p>
    <w:p w:rsidR="00CF3865" w:rsidRPr="00404B63" w:rsidRDefault="00CF3865" w:rsidP="00CF3865">
      <w:pPr>
        <w:pStyle w:val="ListParagraph"/>
        <w:numPr>
          <w:ilvl w:val="0"/>
          <w:numId w:val="32"/>
        </w:numPr>
        <w:tabs>
          <w:tab w:val="left" w:pos="1276"/>
        </w:tabs>
        <w:rPr>
          <w:rFonts w:ascii="Arial" w:hAnsi="Arial" w:cs="Arial"/>
          <w:sz w:val="22"/>
          <w:szCs w:val="22"/>
        </w:rPr>
      </w:pPr>
      <w:r w:rsidRPr="00404B63">
        <w:rPr>
          <w:rFonts w:ascii="Arial" w:hAnsi="Arial" w:cs="Arial"/>
          <w:sz w:val="22"/>
          <w:szCs w:val="22"/>
        </w:rPr>
        <w:t>Pupil data between schools and the authority.</w:t>
      </w:r>
    </w:p>
    <w:p w:rsidR="00CF3865" w:rsidRPr="00404B63" w:rsidRDefault="00CF3865" w:rsidP="00CF3865">
      <w:pPr>
        <w:pStyle w:val="ListParagraph"/>
        <w:numPr>
          <w:ilvl w:val="0"/>
          <w:numId w:val="32"/>
        </w:numPr>
        <w:tabs>
          <w:tab w:val="left" w:pos="1276"/>
        </w:tabs>
        <w:rPr>
          <w:rFonts w:ascii="Arial" w:hAnsi="Arial" w:cs="Arial"/>
          <w:sz w:val="22"/>
          <w:szCs w:val="22"/>
        </w:rPr>
      </w:pPr>
      <w:r w:rsidRPr="00404B63">
        <w:rPr>
          <w:rFonts w:ascii="Arial" w:hAnsi="Arial" w:cs="Arial"/>
          <w:sz w:val="22"/>
          <w:szCs w:val="22"/>
        </w:rPr>
        <w:t>In conjunction with colleagues, support systems for exchanging data.</w:t>
      </w:r>
    </w:p>
    <w:p w:rsidR="00CF3865" w:rsidRPr="00404B63" w:rsidRDefault="00CF3865" w:rsidP="00CF3865">
      <w:pPr>
        <w:pStyle w:val="ListParagraph"/>
        <w:numPr>
          <w:ilvl w:val="0"/>
          <w:numId w:val="32"/>
        </w:numPr>
        <w:tabs>
          <w:tab w:val="left" w:pos="1276"/>
        </w:tabs>
        <w:rPr>
          <w:rFonts w:ascii="Arial" w:hAnsi="Arial" w:cs="Arial"/>
          <w:sz w:val="22"/>
          <w:szCs w:val="22"/>
        </w:rPr>
      </w:pPr>
      <w:r w:rsidRPr="00404B63">
        <w:rPr>
          <w:rFonts w:ascii="Arial" w:hAnsi="Arial" w:cs="Arial"/>
          <w:sz w:val="22"/>
          <w:szCs w:val="22"/>
        </w:rPr>
        <w:t>Pupil contextual and attainment collected and held in other systems.</w:t>
      </w:r>
    </w:p>
    <w:p w:rsidR="00CF3865" w:rsidRPr="00404B63" w:rsidRDefault="00CF3865" w:rsidP="00CF3865">
      <w:pPr>
        <w:pStyle w:val="ListParagraph"/>
        <w:numPr>
          <w:ilvl w:val="0"/>
          <w:numId w:val="32"/>
        </w:numPr>
        <w:tabs>
          <w:tab w:val="left" w:pos="1276"/>
        </w:tabs>
        <w:rPr>
          <w:rFonts w:ascii="Arial" w:hAnsi="Arial" w:cs="Arial"/>
          <w:sz w:val="22"/>
          <w:szCs w:val="22"/>
        </w:rPr>
      </w:pPr>
      <w:r w:rsidRPr="00404B63">
        <w:rPr>
          <w:rFonts w:ascii="Arial" w:hAnsi="Arial" w:cs="Arial"/>
          <w:sz w:val="22"/>
          <w:szCs w:val="22"/>
        </w:rPr>
        <w:t xml:space="preserve">Data held by other agencies where data sets have been defined and data sharing </w:t>
      </w:r>
    </w:p>
    <w:p w:rsidR="00CF3865" w:rsidRPr="00404B63" w:rsidRDefault="00CF3865" w:rsidP="00CF3865">
      <w:pPr>
        <w:pStyle w:val="ListParagraph"/>
        <w:tabs>
          <w:tab w:val="left" w:pos="1276"/>
        </w:tabs>
        <w:rPr>
          <w:rFonts w:ascii="Arial" w:hAnsi="Arial" w:cs="Arial"/>
          <w:sz w:val="22"/>
          <w:szCs w:val="22"/>
        </w:rPr>
      </w:pPr>
      <w:r w:rsidRPr="00404B63">
        <w:rPr>
          <w:rFonts w:ascii="Arial" w:hAnsi="Arial" w:cs="Arial"/>
          <w:sz w:val="22"/>
          <w:szCs w:val="22"/>
        </w:rPr>
        <w:t xml:space="preserve">         agreements have been agreed.</w:t>
      </w:r>
    </w:p>
    <w:p w:rsidR="00CF3865" w:rsidRPr="00404B63" w:rsidRDefault="00CF3865" w:rsidP="00CF3865">
      <w:pPr>
        <w:tabs>
          <w:tab w:val="left" w:pos="709"/>
        </w:tabs>
        <w:ind w:left="709" w:hanging="709"/>
        <w:rPr>
          <w:rFonts w:ascii="Arial" w:hAnsi="Arial" w:cs="Arial"/>
          <w:sz w:val="22"/>
          <w:szCs w:val="22"/>
        </w:rPr>
      </w:pPr>
    </w:p>
    <w:p w:rsidR="00CF3865" w:rsidRPr="00404B63" w:rsidRDefault="00CF3865" w:rsidP="00CF3865">
      <w:pPr>
        <w:numPr>
          <w:ilvl w:val="0"/>
          <w:numId w:val="31"/>
        </w:numPr>
        <w:tabs>
          <w:tab w:val="left" w:pos="709"/>
        </w:tabs>
        <w:rPr>
          <w:rFonts w:ascii="Arial" w:hAnsi="Arial" w:cs="Arial"/>
          <w:sz w:val="22"/>
          <w:szCs w:val="22"/>
        </w:rPr>
      </w:pPr>
      <w:r w:rsidRPr="00404B63">
        <w:rPr>
          <w:rFonts w:ascii="Arial" w:hAnsi="Arial" w:cs="Arial"/>
          <w:sz w:val="22"/>
          <w:szCs w:val="22"/>
        </w:rPr>
        <w:t>To develop data quality processes and implement protocols to ensure that data held is reliable and robust including:</w:t>
      </w:r>
    </w:p>
    <w:p w:rsidR="00CF3865" w:rsidRPr="00404B63" w:rsidRDefault="00CF3865" w:rsidP="00CF3865">
      <w:pPr>
        <w:pStyle w:val="ListParagraph"/>
        <w:numPr>
          <w:ilvl w:val="0"/>
          <w:numId w:val="34"/>
        </w:numPr>
        <w:tabs>
          <w:tab w:val="left" w:pos="1276"/>
        </w:tabs>
        <w:jc w:val="both"/>
        <w:rPr>
          <w:rFonts w:ascii="Arial" w:hAnsi="Arial" w:cs="Arial"/>
          <w:sz w:val="22"/>
          <w:szCs w:val="22"/>
        </w:rPr>
      </w:pPr>
      <w:r w:rsidRPr="00404B63">
        <w:rPr>
          <w:rFonts w:ascii="Arial" w:hAnsi="Arial" w:cs="Arial"/>
          <w:sz w:val="22"/>
          <w:szCs w:val="22"/>
        </w:rPr>
        <w:t>Implementing user protocols especially around ownership of data.</w:t>
      </w:r>
    </w:p>
    <w:p w:rsidR="00CF3865" w:rsidRPr="00404B63" w:rsidRDefault="00CF3865" w:rsidP="00CF3865">
      <w:pPr>
        <w:pStyle w:val="ListParagraph"/>
        <w:numPr>
          <w:ilvl w:val="0"/>
          <w:numId w:val="34"/>
        </w:numPr>
        <w:tabs>
          <w:tab w:val="left" w:pos="1276"/>
        </w:tabs>
        <w:jc w:val="both"/>
        <w:rPr>
          <w:rFonts w:ascii="Arial" w:hAnsi="Arial" w:cs="Arial"/>
          <w:sz w:val="22"/>
          <w:szCs w:val="22"/>
        </w:rPr>
      </w:pPr>
      <w:r w:rsidRPr="00404B63">
        <w:rPr>
          <w:rFonts w:ascii="Arial" w:hAnsi="Arial" w:cs="Arial"/>
          <w:sz w:val="22"/>
          <w:szCs w:val="22"/>
        </w:rPr>
        <w:t xml:space="preserve">Liaising with other school administrative staff to resolve data errors identified in the main </w:t>
      </w:r>
    </w:p>
    <w:p w:rsidR="00CF3865" w:rsidRPr="00404B63" w:rsidRDefault="00CF3865" w:rsidP="00CF3865">
      <w:pPr>
        <w:pStyle w:val="ListParagraph"/>
        <w:tabs>
          <w:tab w:val="left" w:pos="1276"/>
        </w:tabs>
        <w:jc w:val="both"/>
        <w:rPr>
          <w:rFonts w:ascii="Arial" w:hAnsi="Arial" w:cs="Arial"/>
          <w:sz w:val="22"/>
          <w:szCs w:val="22"/>
        </w:rPr>
      </w:pPr>
      <w:r w:rsidRPr="00404B63">
        <w:rPr>
          <w:rFonts w:ascii="Arial" w:hAnsi="Arial" w:cs="Arial"/>
          <w:sz w:val="22"/>
          <w:szCs w:val="22"/>
        </w:rPr>
        <w:tab/>
        <w:t>system to drive data quality at source.</w:t>
      </w:r>
    </w:p>
    <w:p w:rsidR="00CF3865" w:rsidRPr="00404B63" w:rsidRDefault="00CF3865" w:rsidP="00CF3865">
      <w:pPr>
        <w:pStyle w:val="ListParagraph"/>
        <w:numPr>
          <w:ilvl w:val="0"/>
          <w:numId w:val="34"/>
        </w:numPr>
        <w:tabs>
          <w:tab w:val="left" w:pos="1276"/>
        </w:tabs>
        <w:jc w:val="both"/>
        <w:rPr>
          <w:rFonts w:ascii="Arial" w:hAnsi="Arial" w:cs="Arial"/>
          <w:sz w:val="22"/>
          <w:szCs w:val="22"/>
        </w:rPr>
      </w:pPr>
      <w:r w:rsidRPr="00404B63">
        <w:rPr>
          <w:rFonts w:ascii="Arial" w:hAnsi="Arial" w:cs="Arial"/>
          <w:sz w:val="22"/>
          <w:szCs w:val="22"/>
        </w:rPr>
        <w:t>Developing exception reports to identify data quality issues.</w:t>
      </w:r>
    </w:p>
    <w:p w:rsidR="00CF3865" w:rsidRPr="00FA3E62" w:rsidRDefault="00CF3865" w:rsidP="00CF3865">
      <w:pPr>
        <w:tabs>
          <w:tab w:val="left" w:pos="709"/>
        </w:tabs>
        <w:ind w:left="709" w:hanging="709"/>
        <w:rPr>
          <w:rFonts w:ascii="Arial" w:hAnsi="Arial" w:cs="Arial"/>
          <w:sz w:val="22"/>
          <w:szCs w:val="22"/>
        </w:rPr>
      </w:pPr>
    </w:p>
    <w:p w:rsidR="00CF3865" w:rsidRPr="00437CCB" w:rsidRDefault="00CF3865" w:rsidP="00CF3865">
      <w:pPr>
        <w:numPr>
          <w:ilvl w:val="0"/>
          <w:numId w:val="31"/>
        </w:numPr>
        <w:tabs>
          <w:tab w:val="left" w:pos="709"/>
        </w:tabs>
        <w:rPr>
          <w:rFonts w:ascii="Arial" w:hAnsi="Arial" w:cs="Arial"/>
          <w:sz w:val="22"/>
          <w:szCs w:val="22"/>
        </w:rPr>
      </w:pPr>
      <w:r w:rsidRPr="00437CCB">
        <w:rPr>
          <w:rFonts w:ascii="Arial" w:hAnsi="Arial" w:cs="Arial"/>
          <w:sz w:val="22"/>
          <w:szCs w:val="22"/>
        </w:rPr>
        <w:t>To make routine changes to the school timetable so that it remains up-to-date and an accurate</w:t>
      </w:r>
      <w:r w:rsidR="00404B63">
        <w:rPr>
          <w:rFonts w:ascii="Arial" w:hAnsi="Arial" w:cs="Arial"/>
          <w:sz w:val="22"/>
          <w:szCs w:val="22"/>
        </w:rPr>
        <w:t xml:space="preserve"> document</w:t>
      </w:r>
      <w:r w:rsidRPr="00437CCB">
        <w:rPr>
          <w:rFonts w:ascii="Arial" w:hAnsi="Arial" w:cs="Arial"/>
          <w:sz w:val="22"/>
          <w:szCs w:val="22"/>
        </w:rPr>
        <w:t xml:space="preserve"> for both pupils and staff.</w:t>
      </w:r>
    </w:p>
    <w:p w:rsidR="00CF3865" w:rsidRPr="00FA3E62" w:rsidRDefault="00CF3865" w:rsidP="00CF3865">
      <w:pPr>
        <w:tabs>
          <w:tab w:val="left" w:pos="709"/>
        </w:tabs>
        <w:ind w:left="709" w:hanging="709"/>
        <w:rPr>
          <w:rFonts w:ascii="Arial" w:hAnsi="Arial" w:cs="Arial"/>
          <w:sz w:val="22"/>
          <w:szCs w:val="22"/>
        </w:rPr>
      </w:pPr>
    </w:p>
    <w:p w:rsidR="00CF3865" w:rsidRPr="00FA3E62" w:rsidRDefault="00CF3865" w:rsidP="00CF3865">
      <w:pPr>
        <w:numPr>
          <w:ilvl w:val="0"/>
          <w:numId w:val="31"/>
        </w:numPr>
        <w:tabs>
          <w:tab w:val="left" w:pos="709"/>
        </w:tabs>
        <w:rPr>
          <w:rFonts w:ascii="Arial" w:hAnsi="Arial" w:cs="Arial"/>
          <w:sz w:val="22"/>
          <w:szCs w:val="22"/>
        </w:rPr>
      </w:pPr>
      <w:r w:rsidRPr="00FA3E62">
        <w:rPr>
          <w:rFonts w:ascii="Arial" w:hAnsi="Arial" w:cs="Arial"/>
          <w:sz w:val="22"/>
          <w:szCs w:val="22"/>
        </w:rPr>
        <w:t>Ensure that the Pupil Level Census is completed as required.</w:t>
      </w:r>
    </w:p>
    <w:p w:rsidR="00CF3865" w:rsidRDefault="00CF3865" w:rsidP="00CF3865">
      <w:pPr>
        <w:rPr>
          <w:rFonts w:ascii="Arial" w:hAnsi="Arial" w:cs="Arial"/>
          <w:b/>
          <w:sz w:val="22"/>
          <w:szCs w:val="22"/>
        </w:rPr>
      </w:pPr>
    </w:p>
    <w:p w:rsidR="00CF3865" w:rsidRDefault="00CF3865" w:rsidP="00CF3865">
      <w:pPr>
        <w:ind w:left="360"/>
        <w:rPr>
          <w:rFonts w:ascii="Arial" w:hAnsi="Arial" w:cs="Arial"/>
          <w:b/>
          <w:sz w:val="22"/>
          <w:szCs w:val="22"/>
        </w:rPr>
      </w:pPr>
      <w:r w:rsidRPr="00FA3E62">
        <w:rPr>
          <w:rFonts w:ascii="Arial" w:hAnsi="Arial" w:cs="Arial"/>
          <w:b/>
          <w:sz w:val="22"/>
          <w:szCs w:val="22"/>
        </w:rPr>
        <w:t>Maintenance of Pupil Databases</w:t>
      </w:r>
    </w:p>
    <w:p w:rsidR="00CF3865" w:rsidRPr="00FA3E62" w:rsidRDefault="00CF3865" w:rsidP="00CF3865">
      <w:pPr>
        <w:rPr>
          <w:rFonts w:ascii="Arial" w:hAnsi="Arial" w:cs="Arial"/>
          <w:b/>
          <w:sz w:val="22"/>
          <w:szCs w:val="22"/>
        </w:rPr>
      </w:pPr>
    </w:p>
    <w:p w:rsidR="00CF3865" w:rsidRPr="00437CCB" w:rsidRDefault="00CF3865" w:rsidP="00CF3865">
      <w:pPr>
        <w:numPr>
          <w:ilvl w:val="0"/>
          <w:numId w:val="31"/>
        </w:numPr>
        <w:tabs>
          <w:tab w:val="left" w:pos="709"/>
        </w:tabs>
        <w:rPr>
          <w:rFonts w:ascii="Arial" w:hAnsi="Arial" w:cs="Arial"/>
          <w:sz w:val="22"/>
          <w:szCs w:val="22"/>
        </w:rPr>
      </w:pPr>
      <w:r w:rsidRPr="00437CCB">
        <w:rPr>
          <w:rFonts w:ascii="Arial" w:hAnsi="Arial" w:cs="Arial"/>
          <w:sz w:val="22"/>
          <w:szCs w:val="22"/>
        </w:rPr>
        <w:t>Maintain the central pupil database so that it represents an accurate record or all pupils currently on roll and those that have been on roll.</w:t>
      </w:r>
    </w:p>
    <w:p w:rsidR="00CF3865" w:rsidRPr="00FA3E62" w:rsidRDefault="00CF3865" w:rsidP="00CF3865">
      <w:pPr>
        <w:tabs>
          <w:tab w:val="left" w:pos="709"/>
        </w:tabs>
        <w:ind w:left="709" w:hanging="709"/>
        <w:rPr>
          <w:rFonts w:ascii="Arial" w:hAnsi="Arial" w:cs="Arial"/>
          <w:sz w:val="22"/>
          <w:szCs w:val="22"/>
        </w:rPr>
      </w:pPr>
    </w:p>
    <w:p w:rsidR="00CF3865" w:rsidRPr="00437CCB" w:rsidRDefault="00CF3865" w:rsidP="00CF3865">
      <w:pPr>
        <w:numPr>
          <w:ilvl w:val="0"/>
          <w:numId w:val="31"/>
        </w:numPr>
        <w:tabs>
          <w:tab w:val="left" w:pos="709"/>
        </w:tabs>
        <w:rPr>
          <w:rFonts w:ascii="Arial" w:hAnsi="Arial" w:cs="Arial"/>
          <w:sz w:val="22"/>
          <w:szCs w:val="22"/>
        </w:rPr>
      </w:pPr>
      <w:r w:rsidRPr="00437CCB">
        <w:rPr>
          <w:rFonts w:ascii="Arial" w:hAnsi="Arial" w:cs="Arial"/>
          <w:sz w:val="22"/>
          <w:szCs w:val="22"/>
        </w:rPr>
        <w:t>Contribute to the development of information sharing between the different pupil database systems to meet the needs of the school.</w:t>
      </w:r>
    </w:p>
    <w:p w:rsidR="00CF3865" w:rsidRPr="00FA3E62" w:rsidRDefault="00CF3865" w:rsidP="00CF3865">
      <w:pPr>
        <w:tabs>
          <w:tab w:val="left" w:pos="709"/>
        </w:tabs>
        <w:ind w:left="709" w:hanging="709"/>
        <w:rPr>
          <w:rFonts w:ascii="Arial" w:hAnsi="Arial" w:cs="Arial"/>
          <w:sz w:val="22"/>
          <w:szCs w:val="22"/>
        </w:rPr>
      </w:pPr>
    </w:p>
    <w:p w:rsidR="00CF3865" w:rsidRDefault="00CF3865" w:rsidP="00CF3865">
      <w:pPr>
        <w:numPr>
          <w:ilvl w:val="0"/>
          <w:numId w:val="31"/>
        </w:numPr>
        <w:tabs>
          <w:tab w:val="left" w:pos="709"/>
        </w:tabs>
        <w:rPr>
          <w:rFonts w:ascii="Arial" w:hAnsi="Arial" w:cs="Arial"/>
          <w:sz w:val="22"/>
          <w:szCs w:val="22"/>
        </w:rPr>
      </w:pPr>
      <w:r w:rsidRPr="00FA3E62">
        <w:rPr>
          <w:rFonts w:ascii="Arial" w:hAnsi="Arial" w:cs="Arial"/>
          <w:sz w:val="22"/>
          <w:szCs w:val="22"/>
        </w:rPr>
        <w:t xml:space="preserve">Manage the day-to-day operation and maintenance of central pupil tracking systems including </w:t>
      </w:r>
    </w:p>
    <w:p w:rsidR="00CF3865" w:rsidRPr="00FA3E62" w:rsidRDefault="00CF3865" w:rsidP="00CF3865">
      <w:pPr>
        <w:tabs>
          <w:tab w:val="left" w:pos="709"/>
        </w:tabs>
        <w:ind w:left="360"/>
        <w:rPr>
          <w:rFonts w:ascii="Arial" w:hAnsi="Arial" w:cs="Arial"/>
          <w:sz w:val="22"/>
          <w:szCs w:val="22"/>
        </w:rPr>
      </w:pPr>
      <w:r>
        <w:rPr>
          <w:rFonts w:ascii="Arial" w:hAnsi="Arial" w:cs="Arial"/>
          <w:sz w:val="22"/>
          <w:szCs w:val="22"/>
        </w:rPr>
        <w:tab/>
      </w:r>
      <w:r w:rsidRPr="00FA3E62">
        <w:rPr>
          <w:rFonts w:ascii="Arial" w:hAnsi="Arial" w:cs="Arial"/>
          <w:sz w:val="22"/>
          <w:szCs w:val="22"/>
        </w:rPr>
        <w:t>attendance data.</w:t>
      </w:r>
    </w:p>
    <w:p w:rsidR="00CF3865" w:rsidRPr="00FA3E62" w:rsidRDefault="00CF3865" w:rsidP="00CF3865">
      <w:pPr>
        <w:tabs>
          <w:tab w:val="left" w:pos="709"/>
        </w:tabs>
        <w:ind w:left="709" w:hanging="709"/>
        <w:rPr>
          <w:rFonts w:ascii="Arial" w:hAnsi="Arial" w:cs="Arial"/>
          <w:sz w:val="22"/>
          <w:szCs w:val="22"/>
        </w:rPr>
      </w:pPr>
    </w:p>
    <w:p w:rsidR="00CF3865" w:rsidRPr="00FA3E62" w:rsidRDefault="00CF3865" w:rsidP="00CF3865">
      <w:pPr>
        <w:numPr>
          <w:ilvl w:val="0"/>
          <w:numId w:val="31"/>
        </w:numPr>
        <w:tabs>
          <w:tab w:val="left" w:pos="709"/>
        </w:tabs>
        <w:rPr>
          <w:rFonts w:ascii="Arial" w:hAnsi="Arial" w:cs="Arial"/>
          <w:sz w:val="22"/>
          <w:szCs w:val="22"/>
        </w:rPr>
      </w:pPr>
      <w:r w:rsidRPr="00FA3E62">
        <w:rPr>
          <w:rFonts w:ascii="Arial" w:hAnsi="Arial" w:cs="Arial"/>
          <w:sz w:val="22"/>
          <w:szCs w:val="22"/>
        </w:rPr>
        <w:t>Support the school in developing ICT systems to support effective pupil progress tracking.</w:t>
      </w:r>
    </w:p>
    <w:p w:rsidR="00CF3865" w:rsidRPr="00FA3E62" w:rsidRDefault="00CF3865" w:rsidP="00CF3865">
      <w:pPr>
        <w:tabs>
          <w:tab w:val="left" w:pos="709"/>
        </w:tabs>
        <w:ind w:left="709" w:hanging="709"/>
        <w:rPr>
          <w:rFonts w:ascii="Arial" w:hAnsi="Arial" w:cs="Arial"/>
          <w:sz w:val="22"/>
          <w:szCs w:val="22"/>
        </w:rPr>
      </w:pPr>
    </w:p>
    <w:p w:rsidR="00CF3865" w:rsidRPr="00FA3E62" w:rsidRDefault="00CF3865" w:rsidP="00CF3865">
      <w:pPr>
        <w:numPr>
          <w:ilvl w:val="0"/>
          <w:numId w:val="31"/>
        </w:numPr>
        <w:tabs>
          <w:tab w:val="left" w:pos="709"/>
        </w:tabs>
        <w:rPr>
          <w:rFonts w:ascii="Arial" w:hAnsi="Arial" w:cs="Arial"/>
          <w:sz w:val="22"/>
          <w:szCs w:val="22"/>
        </w:rPr>
      </w:pPr>
      <w:r w:rsidRPr="00FA3E62">
        <w:rPr>
          <w:rFonts w:ascii="Arial" w:hAnsi="Arial" w:cs="Arial"/>
          <w:sz w:val="22"/>
          <w:szCs w:val="22"/>
        </w:rPr>
        <w:t>Undertake statistical analysis of pupil progress and other school data.</w:t>
      </w:r>
    </w:p>
    <w:p w:rsidR="00CF3865" w:rsidRPr="00FA3E62" w:rsidRDefault="00CF3865" w:rsidP="00CF3865">
      <w:pPr>
        <w:tabs>
          <w:tab w:val="left" w:pos="709"/>
        </w:tabs>
        <w:ind w:left="709" w:hanging="709"/>
        <w:rPr>
          <w:rFonts w:ascii="Arial" w:hAnsi="Arial" w:cs="Arial"/>
          <w:sz w:val="22"/>
          <w:szCs w:val="22"/>
        </w:rPr>
      </w:pPr>
    </w:p>
    <w:p w:rsidR="00CF3865" w:rsidRPr="00FA3E62" w:rsidRDefault="00CF3865" w:rsidP="00CF3865">
      <w:pPr>
        <w:numPr>
          <w:ilvl w:val="0"/>
          <w:numId w:val="31"/>
        </w:numPr>
        <w:tabs>
          <w:tab w:val="left" w:pos="709"/>
        </w:tabs>
        <w:rPr>
          <w:rFonts w:ascii="Arial" w:hAnsi="Arial" w:cs="Arial"/>
          <w:sz w:val="22"/>
          <w:szCs w:val="22"/>
        </w:rPr>
      </w:pPr>
      <w:r w:rsidRPr="00FA3E62">
        <w:rPr>
          <w:rFonts w:ascii="Arial" w:hAnsi="Arial" w:cs="Arial"/>
          <w:sz w:val="22"/>
          <w:szCs w:val="22"/>
        </w:rPr>
        <w:t>Develop and manage analytical reporting for the school management team.</w:t>
      </w:r>
    </w:p>
    <w:p w:rsidR="00CF3865" w:rsidRPr="00FA3E62" w:rsidRDefault="00CF3865" w:rsidP="00CF3865">
      <w:pPr>
        <w:tabs>
          <w:tab w:val="left" w:pos="709"/>
        </w:tabs>
        <w:ind w:left="709" w:hanging="709"/>
        <w:rPr>
          <w:rFonts w:ascii="Arial" w:hAnsi="Arial" w:cs="Arial"/>
          <w:sz w:val="22"/>
          <w:szCs w:val="22"/>
        </w:rPr>
      </w:pPr>
    </w:p>
    <w:p w:rsidR="00CF3865" w:rsidRDefault="00CF3865" w:rsidP="00CF3865">
      <w:pPr>
        <w:numPr>
          <w:ilvl w:val="0"/>
          <w:numId w:val="31"/>
        </w:numPr>
        <w:tabs>
          <w:tab w:val="left" w:pos="709"/>
        </w:tabs>
        <w:rPr>
          <w:rFonts w:ascii="Arial" w:hAnsi="Arial" w:cs="Arial"/>
          <w:sz w:val="22"/>
          <w:szCs w:val="22"/>
        </w:rPr>
      </w:pPr>
      <w:r w:rsidRPr="00FA3E62">
        <w:rPr>
          <w:rFonts w:ascii="Arial" w:hAnsi="Arial" w:cs="Arial"/>
          <w:sz w:val="22"/>
          <w:szCs w:val="22"/>
        </w:rPr>
        <w:t xml:space="preserve">Provide guidance and technical support to staff across the school in tracking individual pupil </w:t>
      </w:r>
    </w:p>
    <w:p w:rsidR="00CF3865" w:rsidRPr="00FA3E62" w:rsidRDefault="00CF3865" w:rsidP="00CF3865">
      <w:pPr>
        <w:tabs>
          <w:tab w:val="left" w:pos="709"/>
        </w:tabs>
        <w:ind w:left="360"/>
        <w:rPr>
          <w:rFonts w:ascii="Arial" w:hAnsi="Arial" w:cs="Arial"/>
          <w:sz w:val="22"/>
          <w:szCs w:val="22"/>
        </w:rPr>
      </w:pPr>
      <w:r>
        <w:rPr>
          <w:rFonts w:ascii="Arial" w:hAnsi="Arial" w:cs="Arial"/>
          <w:sz w:val="22"/>
          <w:szCs w:val="22"/>
        </w:rPr>
        <w:tab/>
      </w:r>
      <w:r w:rsidRPr="00FA3E62">
        <w:rPr>
          <w:rFonts w:ascii="Arial" w:hAnsi="Arial" w:cs="Arial"/>
          <w:sz w:val="22"/>
          <w:szCs w:val="22"/>
        </w:rPr>
        <w:t>progress.</w:t>
      </w:r>
    </w:p>
    <w:p w:rsidR="00CF3865" w:rsidRPr="00FA3E62" w:rsidRDefault="00CF3865" w:rsidP="00CF3865">
      <w:pPr>
        <w:tabs>
          <w:tab w:val="left" w:pos="709"/>
        </w:tabs>
        <w:ind w:left="709" w:hanging="709"/>
        <w:rPr>
          <w:rFonts w:ascii="Arial" w:hAnsi="Arial" w:cs="Arial"/>
          <w:sz w:val="22"/>
          <w:szCs w:val="22"/>
        </w:rPr>
      </w:pPr>
    </w:p>
    <w:p w:rsidR="00CF3865" w:rsidRPr="00437CCB" w:rsidRDefault="00CF3865" w:rsidP="00CF3865">
      <w:pPr>
        <w:numPr>
          <w:ilvl w:val="0"/>
          <w:numId w:val="31"/>
        </w:numPr>
        <w:tabs>
          <w:tab w:val="left" w:pos="709"/>
        </w:tabs>
        <w:rPr>
          <w:rFonts w:ascii="Arial" w:hAnsi="Arial" w:cs="Arial"/>
          <w:sz w:val="22"/>
          <w:szCs w:val="22"/>
        </w:rPr>
      </w:pPr>
      <w:r w:rsidRPr="00437CCB">
        <w:rPr>
          <w:rFonts w:ascii="Arial" w:hAnsi="Arial" w:cs="Arial"/>
          <w:sz w:val="22"/>
          <w:szCs w:val="22"/>
        </w:rPr>
        <w:t xml:space="preserve">Co-ordinate and lead the development of the databases through liaison with the software providers, school management and local authority colleagues to ensure systems meet the needs of the school. </w:t>
      </w:r>
    </w:p>
    <w:p w:rsidR="00CF3865" w:rsidRDefault="00CF3865" w:rsidP="00CF3865">
      <w:pPr>
        <w:tabs>
          <w:tab w:val="left" w:pos="709"/>
        </w:tabs>
        <w:rPr>
          <w:rFonts w:ascii="Arial" w:hAnsi="Arial" w:cs="Arial"/>
          <w:sz w:val="22"/>
          <w:szCs w:val="22"/>
        </w:rPr>
      </w:pPr>
    </w:p>
    <w:p w:rsidR="00CF3865" w:rsidRPr="00FA3E62" w:rsidRDefault="00CF3865" w:rsidP="00CF3865">
      <w:pPr>
        <w:tabs>
          <w:tab w:val="left" w:pos="709"/>
        </w:tabs>
        <w:ind w:left="360"/>
        <w:rPr>
          <w:rFonts w:ascii="Arial" w:hAnsi="Arial" w:cs="Arial"/>
          <w:b/>
          <w:sz w:val="22"/>
          <w:szCs w:val="22"/>
        </w:rPr>
      </w:pPr>
      <w:r w:rsidRPr="00FA3E62">
        <w:rPr>
          <w:rFonts w:ascii="Arial" w:hAnsi="Arial" w:cs="Arial"/>
          <w:b/>
          <w:sz w:val="22"/>
          <w:szCs w:val="22"/>
        </w:rPr>
        <w:t>Pupil Assessment and Data Analysis</w:t>
      </w:r>
      <w:r>
        <w:rPr>
          <w:rFonts w:ascii="Arial" w:hAnsi="Arial" w:cs="Arial"/>
          <w:b/>
          <w:sz w:val="22"/>
          <w:szCs w:val="22"/>
        </w:rPr>
        <w:t>:</w:t>
      </w:r>
    </w:p>
    <w:p w:rsidR="00CF3865" w:rsidRPr="00FA3E62" w:rsidRDefault="00CF3865" w:rsidP="00CF3865">
      <w:pPr>
        <w:tabs>
          <w:tab w:val="left" w:pos="709"/>
        </w:tabs>
        <w:ind w:left="709" w:hanging="709"/>
        <w:rPr>
          <w:rFonts w:ascii="Arial" w:hAnsi="Arial" w:cs="Arial"/>
          <w:b/>
          <w:sz w:val="22"/>
          <w:szCs w:val="22"/>
        </w:rPr>
      </w:pPr>
    </w:p>
    <w:p w:rsidR="00CF3865" w:rsidRDefault="00CF3865" w:rsidP="00CF3865">
      <w:pPr>
        <w:numPr>
          <w:ilvl w:val="0"/>
          <w:numId w:val="31"/>
        </w:numPr>
        <w:tabs>
          <w:tab w:val="left" w:pos="709"/>
        </w:tabs>
        <w:rPr>
          <w:rFonts w:ascii="Arial" w:hAnsi="Arial" w:cs="Arial"/>
          <w:sz w:val="22"/>
          <w:szCs w:val="22"/>
        </w:rPr>
      </w:pPr>
      <w:r w:rsidRPr="00FA3E62">
        <w:rPr>
          <w:rFonts w:ascii="Arial" w:hAnsi="Arial" w:cs="Arial"/>
          <w:sz w:val="22"/>
          <w:szCs w:val="22"/>
        </w:rPr>
        <w:t>To understand and apply quantitative and qualitative statistical methodologies, extracting and</w:t>
      </w:r>
    </w:p>
    <w:p w:rsidR="00CF3865" w:rsidRPr="00FA3E62" w:rsidRDefault="00CF3865" w:rsidP="00CF3865">
      <w:pPr>
        <w:tabs>
          <w:tab w:val="left" w:pos="709"/>
        </w:tabs>
        <w:ind w:left="360"/>
        <w:rPr>
          <w:rFonts w:ascii="Arial" w:hAnsi="Arial" w:cs="Arial"/>
          <w:sz w:val="22"/>
          <w:szCs w:val="22"/>
        </w:rPr>
      </w:pPr>
      <w:r>
        <w:rPr>
          <w:rFonts w:ascii="Arial" w:hAnsi="Arial" w:cs="Arial"/>
          <w:sz w:val="22"/>
          <w:szCs w:val="22"/>
        </w:rPr>
        <w:tab/>
      </w:r>
      <w:r w:rsidRPr="00FA3E62">
        <w:rPr>
          <w:rFonts w:ascii="Arial" w:hAnsi="Arial" w:cs="Arial"/>
          <w:sz w:val="22"/>
          <w:szCs w:val="22"/>
        </w:rPr>
        <w:t>manipulating data from databases for analysis and reporting purposes.</w:t>
      </w:r>
    </w:p>
    <w:p w:rsidR="00CF3865" w:rsidRPr="00FA3E62" w:rsidRDefault="00CF3865" w:rsidP="00CF3865">
      <w:pPr>
        <w:tabs>
          <w:tab w:val="left" w:pos="709"/>
        </w:tabs>
        <w:ind w:left="709" w:hanging="709"/>
        <w:rPr>
          <w:rFonts w:ascii="Arial" w:hAnsi="Arial" w:cs="Arial"/>
          <w:sz w:val="22"/>
          <w:szCs w:val="22"/>
        </w:rPr>
      </w:pPr>
    </w:p>
    <w:p w:rsidR="00CF3865" w:rsidRPr="00437CCB" w:rsidRDefault="00CF3865" w:rsidP="00CF3865">
      <w:pPr>
        <w:numPr>
          <w:ilvl w:val="0"/>
          <w:numId w:val="31"/>
        </w:numPr>
        <w:tabs>
          <w:tab w:val="left" w:pos="709"/>
        </w:tabs>
        <w:rPr>
          <w:rFonts w:ascii="Arial" w:hAnsi="Arial" w:cs="Arial"/>
          <w:sz w:val="22"/>
          <w:szCs w:val="22"/>
        </w:rPr>
      </w:pPr>
      <w:r w:rsidRPr="00437CCB">
        <w:rPr>
          <w:rFonts w:ascii="Arial" w:hAnsi="Arial" w:cs="Arial"/>
          <w:sz w:val="22"/>
          <w:szCs w:val="22"/>
        </w:rPr>
        <w:lastRenderedPageBreak/>
        <w:t>To carry out performance analysis of data and information to support the Senior Leadership Team and senior school managers to identify the key strengths and areas for development.</w:t>
      </w:r>
    </w:p>
    <w:p w:rsidR="00CF3865" w:rsidRPr="00FA3E62" w:rsidRDefault="00CF3865" w:rsidP="00CF3865">
      <w:pPr>
        <w:tabs>
          <w:tab w:val="left" w:pos="709"/>
        </w:tabs>
        <w:ind w:left="709" w:hanging="709"/>
        <w:rPr>
          <w:rFonts w:ascii="Arial" w:hAnsi="Arial" w:cs="Arial"/>
          <w:sz w:val="22"/>
          <w:szCs w:val="22"/>
        </w:rPr>
      </w:pPr>
    </w:p>
    <w:p w:rsidR="00CF3865" w:rsidRDefault="00CF3865" w:rsidP="00CF3865">
      <w:pPr>
        <w:numPr>
          <w:ilvl w:val="0"/>
          <w:numId w:val="31"/>
        </w:numPr>
        <w:tabs>
          <w:tab w:val="left" w:pos="709"/>
        </w:tabs>
        <w:rPr>
          <w:rFonts w:ascii="Arial" w:hAnsi="Arial" w:cs="Arial"/>
          <w:sz w:val="22"/>
          <w:szCs w:val="22"/>
        </w:rPr>
      </w:pPr>
      <w:r w:rsidRPr="00FA3E62">
        <w:rPr>
          <w:rFonts w:ascii="Arial" w:hAnsi="Arial" w:cs="Arial"/>
          <w:sz w:val="22"/>
          <w:szCs w:val="22"/>
        </w:rPr>
        <w:t xml:space="preserve">To provide advice and guidance to school leadership and other staff on using and interpreting </w:t>
      </w:r>
    </w:p>
    <w:p w:rsidR="00CF3865" w:rsidRPr="00FA3E62" w:rsidRDefault="00CF3865" w:rsidP="00CF3865">
      <w:pPr>
        <w:tabs>
          <w:tab w:val="left" w:pos="709"/>
        </w:tabs>
        <w:ind w:left="709"/>
        <w:rPr>
          <w:rFonts w:ascii="Arial" w:hAnsi="Arial" w:cs="Arial"/>
          <w:sz w:val="22"/>
          <w:szCs w:val="22"/>
        </w:rPr>
      </w:pPr>
      <w:r>
        <w:rPr>
          <w:rFonts w:ascii="Arial" w:hAnsi="Arial" w:cs="Arial"/>
          <w:sz w:val="22"/>
          <w:szCs w:val="22"/>
        </w:rPr>
        <w:tab/>
      </w:r>
      <w:r w:rsidRPr="00FA3E62">
        <w:rPr>
          <w:rFonts w:ascii="Arial" w:hAnsi="Arial" w:cs="Arial"/>
          <w:sz w:val="22"/>
          <w:szCs w:val="22"/>
        </w:rPr>
        <w:t>statistical information, where required, including presentations and training sessions as required.</w:t>
      </w:r>
    </w:p>
    <w:p w:rsidR="00CF3865" w:rsidRPr="00FA3E62" w:rsidRDefault="00CF3865" w:rsidP="00CF3865">
      <w:pPr>
        <w:tabs>
          <w:tab w:val="left" w:pos="709"/>
        </w:tabs>
        <w:ind w:left="709" w:hanging="709"/>
        <w:rPr>
          <w:rFonts w:ascii="Arial" w:hAnsi="Arial" w:cs="Arial"/>
          <w:sz w:val="22"/>
          <w:szCs w:val="22"/>
        </w:rPr>
      </w:pPr>
    </w:p>
    <w:p w:rsidR="00CF3865" w:rsidRPr="00437CCB" w:rsidRDefault="00CF3865" w:rsidP="00CF3865">
      <w:pPr>
        <w:numPr>
          <w:ilvl w:val="0"/>
          <w:numId w:val="31"/>
        </w:numPr>
        <w:tabs>
          <w:tab w:val="left" w:pos="709"/>
        </w:tabs>
        <w:rPr>
          <w:rFonts w:ascii="Arial" w:hAnsi="Arial" w:cs="Arial"/>
          <w:sz w:val="22"/>
          <w:szCs w:val="22"/>
        </w:rPr>
      </w:pPr>
      <w:r w:rsidRPr="00437CCB">
        <w:rPr>
          <w:rFonts w:ascii="Arial" w:hAnsi="Arial" w:cs="Arial"/>
          <w:sz w:val="22"/>
          <w:szCs w:val="22"/>
        </w:rPr>
        <w:t>To manage the day-to-day operation of the current pupil tracking database ensuring effective and efficient operation including the following key system maintenance functions:</w:t>
      </w:r>
    </w:p>
    <w:p w:rsidR="00CF3865" w:rsidRPr="00404B63" w:rsidRDefault="00CF3865" w:rsidP="00CF3865">
      <w:pPr>
        <w:pStyle w:val="ListParagraph"/>
        <w:numPr>
          <w:ilvl w:val="0"/>
          <w:numId w:val="34"/>
        </w:numPr>
        <w:tabs>
          <w:tab w:val="left" w:pos="1276"/>
        </w:tabs>
        <w:jc w:val="both"/>
        <w:rPr>
          <w:rFonts w:ascii="Arial" w:hAnsi="Arial" w:cs="Arial"/>
          <w:sz w:val="22"/>
          <w:szCs w:val="22"/>
        </w:rPr>
      </w:pPr>
      <w:r w:rsidRPr="00404B63">
        <w:rPr>
          <w:rFonts w:ascii="Arial" w:hAnsi="Arial" w:cs="Arial"/>
          <w:sz w:val="22"/>
          <w:szCs w:val="22"/>
        </w:rPr>
        <w:t>User access and security</w:t>
      </w:r>
    </w:p>
    <w:p w:rsidR="00CF3865" w:rsidRPr="00404B63" w:rsidRDefault="00CF3865" w:rsidP="00CF3865">
      <w:pPr>
        <w:pStyle w:val="ListParagraph"/>
        <w:numPr>
          <w:ilvl w:val="0"/>
          <w:numId w:val="34"/>
        </w:numPr>
        <w:tabs>
          <w:tab w:val="left" w:pos="1276"/>
        </w:tabs>
        <w:jc w:val="both"/>
        <w:rPr>
          <w:rFonts w:ascii="Arial" w:hAnsi="Arial" w:cs="Arial"/>
          <w:sz w:val="22"/>
          <w:szCs w:val="22"/>
        </w:rPr>
      </w:pPr>
      <w:r w:rsidRPr="00404B63">
        <w:rPr>
          <w:rFonts w:ascii="Arial" w:hAnsi="Arial" w:cs="Arial"/>
          <w:sz w:val="22"/>
          <w:szCs w:val="22"/>
        </w:rPr>
        <w:t>Importing data from school management systems and from teaching staff</w:t>
      </w:r>
    </w:p>
    <w:p w:rsidR="00CF3865" w:rsidRPr="00404B63" w:rsidRDefault="00CF3865" w:rsidP="00CF3865">
      <w:pPr>
        <w:pStyle w:val="ListParagraph"/>
        <w:numPr>
          <w:ilvl w:val="0"/>
          <w:numId w:val="34"/>
        </w:numPr>
        <w:tabs>
          <w:tab w:val="left" w:pos="1276"/>
        </w:tabs>
        <w:jc w:val="both"/>
        <w:rPr>
          <w:rFonts w:ascii="Arial" w:hAnsi="Arial" w:cs="Arial"/>
          <w:sz w:val="22"/>
          <w:szCs w:val="22"/>
        </w:rPr>
      </w:pPr>
      <w:r w:rsidRPr="00404B63">
        <w:rPr>
          <w:rFonts w:ascii="Arial" w:hAnsi="Arial" w:cs="Arial"/>
          <w:sz w:val="22"/>
          <w:szCs w:val="22"/>
        </w:rPr>
        <w:t>Report production</w:t>
      </w:r>
    </w:p>
    <w:p w:rsidR="00CF3865" w:rsidRPr="00404B63" w:rsidRDefault="00CF3865" w:rsidP="00CF3865">
      <w:pPr>
        <w:tabs>
          <w:tab w:val="left" w:pos="709"/>
        </w:tabs>
        <w:rPr>
          <w:rFonts w:ascii="Arial" w:hAnsi="Arial" w:cs="Arial"/>
          <w:sz w:val="22"/>
          <w:szCs w:val="22"/>
        </w:rPr>
      </w:pPr>
    </w:p>
    <w:p w:rsidR="00CF3865" w:rsidRPr="00404B63" w:rsidRDefault="00CF3865" w:rsidP="00CF3865">
      <w:pPr>
        <w:numPr>
          <w:ilvl w:val="0"/>
          <w:numId w:val="31"/>
        </w:numPr>
        <w:tabs>
          <w:tab w:val="left" w:pos="709"/>
        </w:tabs>
        <w:rPr>
          <w:rFonts w:ascii="Arial" w:hAnsi="Arial" w:cs="Arial"/>
          <w:sz w:val="22"/>
          <w:szCs w:val="22"/>
        </w:rPr>
      </w:pPr>
      <w:r w:rsidRPr="00404B63">
        <w:rPr>
          <w:rFonts w:ascii="Arial" w:hAnsi="Arial" w:cs="Arial"/>
          <w:sz w:val="22"/>
          <w:szCs w:val="22"/>
        </w:rPr>
        <w:t>To set up and manage procedures for the transfer of data into SIMs Assessment Manager to enable continuity in pupil tracking by:</w:t>
      </w:r>
    </w:p>
    <w:p w:rsidR="00CF3865" w:rsidRPr="00404B63" w:rsidRDefault="00CF3865" w:rsidP="00CF3865">
      <w:pPr>
        <w:pStyle w:val="ListParagraph"/>
        <w:numPr>
          <w:ilvl w:val="0"/>
          <w:numId w:val="35"/>
        </w:numPr>
        <w:tabs>
          <w:tab w:val="left" w:pos="1276"/>
        </w:tabs>
        <w:jc w:val="both"/>
        <w:rPr>
          <w:rFonts w:ascii="Arial" w:hAnsi="Arial" w:cs="Arial"/>
          <w:sz w:val="22"/>
          <w:szCs w:val="22"/>
        </w:rPr>
      </w:pPr>
      <w:r w:rsidRPr="00404B63">
        <w:rPr>
          <w:rFonts w:ascii="Arial" w:hAnsi="Arial" w:cs="Arial"/>
          <w:sz w:val="22"/>
          <w:szCs w:val="22"/>
        </w:rPr>
        <w:t>Importing appropriate SIMs templates, aspects and grade sets</w:t>
      </w:r>
    </w:p>
    <w:p w:rsidR="00CF3865" w:rsidRPr="00404B63" w:rsidRDefault="00CF3865" w:rsidP="00CF3865">
      <w:pPr>
        <w:pStyle w:val="ListParagraph"/>
        <w:numPr>
          <w:ilvl w:val="0"/>
          <w:numId w:val="35"/>
        </w:numPr>
        <w:tabs>
          <w:tab w:val="left" w:pos="1276"/>
        </w:tabs>
        <w:jc w:val="both"/>
        <w:rPr>
          <w:rFonts w:ascii="Arial" w:hAnsi="Arial" w:cs="Arial"/>
          <w:sz w:val="22"/>
          <w:szCs w:val="22"/>
        </w:rPr>
      </w:pPr>
      <w:r w:rsidRPr="00404B63">
        <w:rPr>
          <w:rFonts w:ascii="Arial" w:hAnsi="Arial" w:cs="Arial"/>
          <w:sz w:val="22"/>
          <w:szCs w:val="22"/>
        </w:rPr>
        <w:t>The creation of new school-based templates etc. for internal use</w:t>
      </w:r>
    </w:p>
    <w:p w:rsidR="00CF3865" w:rsidRPr="00404B63" w:rsidRDefault="00CF3865" w:rsidP="00CF3865">
      <w:pPr>
        <w:pStyle w:val="ListParagraph"/>
        <w:numPr>
          <w:ilvl w:val="0"/>
          <w:numId w:val="35"/>
        </w:numPr>
        <w:tabs>
          <w:tab w:val="left" w:pos="1276"/>
        </w:tabs>
        <w:jc w:val="both"/>
        <w:rPr>
          <w:rFonts w:ascii="Arial" w:hAnsi="Arial" w:cs="Arial"/>
          <w:sz w:val="22"/>
          <w:szCs w:val="22"/>
        </w:rPr>
      </w:pPr>
      <w:r w:rsidRPr="00404B63">
        <w:rPr>
          <w:rFonts w:ascii="Arial" w:hAnsi="Arial" w:cs="Arial"/>
          <w:sz w:val="22"/>
          <w:szCs w:val="22"/>
        </w:rPr>
        <w:t xml:space="preserve">The creation and management of subject-specific </w:t>
      </w:r>
      <w:r w:rsidR="00404B63" w:rsidRPr="00404B63">
        <w:rPr>
          <w:rFonts w:ascii="Arial" w:hAnsi="Arial" w:cs="Arial"/>
          <w:sz w:val="22"/>
          <w:szCs w:val="22"/>
        </w:rPr>
        <w:t>mark sheets</w:t>
      </w:r>
      <w:r w:rsidRPr="00404B63">
        <w:rPr>
          <w:rFonts w:ascii="Arial" w:hAnsi="Arial" w:cs="Arial"/>
          <w:sz w:val="22"/>
          <w:szCs w:val="22"/>
        </w:rPr>
        <w:t>, templates etc.</w:t>
      </w:r>
    </w:p>
    <w:p w:rsidR="00CF3865" w:rsidRPr="00404B63" w:rsidRDefault="00CF3865" w:rsidP="00CF3865">
      <w:pPr>
        <w:tabs>
          <w:tab w:val="left" w:pos="709"/>
        </w:tabs>
        <w:ind w:left="709" w:hanging="709"/>
        <w:rPr>
          <w:rFonts w:ascii="Arial" w:hAnsi="Arial" w:cs="Arial"/>
          <w:sz w:val="22"/>
          <w:szCs w:val="22"/>
        </w:rPr>
      </w:pPr>
    </w:p>
    <w:p w:rsidR="00CF3865" w:rsidRPr="00404B63" w:rsidRDefault="00CF3865" w:rsidP="00CF3865">
      <w:pPr>
        <w:tabs>
          <w:tab w:val="left" w:pos="709"/>
        </w:tabs>
        <w:ind w:left="360"/>
        <w:rPr>
          <w:rFonts w:ascii="Arial" w:hAnsi="Arial" w:cs="Arial"/>
          <w:b/>
          <w:sz w:val="22"/>
          <w:szCs w:val="22"/>
        </w:rPr>
      </w:pPr>
      <w:r w:rsidRPr="00404B63">
        <w:rPr>
          <w:rFonts w:ascii="Arial" w:hAnsi="Arial" w:cs="Arial"/>
          <w:b/>
          <w:sz w:val="22"/>
          <w:szCs w:val="22"/>
        </w:rPr>
        <w:t>Links with data in National Systems:</w:t>
      </w:r>
    </w:p>
    <w:p w:rsidR="00CF3865" w:rsidRPr="00FA3E62" w:rsidRDefault="00CF3865" w:rsidP="00CF3865">
      <w:pPr>
        <w:tabs>
          <w:tab w:val="left" w:pos="709"/>
        </w:tabs>
        <w:ind w:left="709" w:hanging="709"/>
        <w:rPr>
          <w:rFonts w:ascii="Arial" w:hAnsi="Arial" w:cs="Arial"/>
          <w:b/>
          <w:sz w:val="22"/>
          <w:szCs w:val="22"/>
        </w:rPr>
      </w:pPr>
    </w:p>
    <w:p w:rsidR="00CF3865" w:rsidRPr="00437CCB" w:rsidRDefault="00CF3865" w:rsidP="00CF3865">
      <w:pPr>
        <w:numPr>
          <w:ilvl w:val="0"/>
          <w:numId w:val="31"/>
        </w:numPr>
        <w:tabs>
          <w:tab w:val="left" w:pos="709"/>
        </w:tabs>
        <w:rPr>
          <w:rFonts w:ascii="Arial" w:hAnsi="Arial" w:cs="Arial"/>
          <w:sz w:val="22"/>
          <w:szCs w:val="22"/>
        </w:rPr>
      </w:pPr>
      <w:r w:rsidRPr="00437CCB">
        <w:rPr>
          <w:rFonts w:ascii="Arial" w:hAnsi="Arial" w:cs="Arial"/>
          <w:sz w:val="22"/>
          <w:szCs w:val="22"/>
        </w:rPr>
        <w:t>In conjunction with other team members utilise emergent web-based technology to disseminate data reports effectively and respond to internal and external data enquiries.</w:t>
      </w:r>
    </w:p>
    <w:p w:rsidR="00D44527" w:rsidRDefault="00D44527" w:rsidP="005148F9">
      <w:pPr>
        <w:jc w:val="both"/>
        <w:rPr>
          <w:rFonts w:ascii="Arial" w:hAnsi="Arial" w:cs="Arial"/>
          <w:b/>
          <w:sz w:val="22"/>
          <w:szCs w:val="22"/>
        </w:rPr>
      </w:pPr>
    </w:p>
    <w:p w:rsidR="00CF3865" w:rsidRDefault="00CF3865" w:rsidP="00CF3865">
      <w:pPr>
        <w:ind w:left="360"/>
        <w:jc w:val="both"/>
        <w:rPr>
          <w:rFonts w:ascii="Arial" w:hAnsi="Arial" w:cs="Arial"/>
          <w:b/>
          <w:sz w:val="22"/>
          <w:szCs w:val="22"/>
        </w:rPr>
      </w:pPr>
      <w:r>
        <w:rPr>
          <w:rFonts w:ascii="Arial" w:hAnsi="Arial" w:cs="Arial"/>
          <w:b/>
          <w:sz w:val="22"/>
          <w:szCs w:val="22"/>
        </w:rPr>
        <w:t>General:</w:t>
      </w:r>
    </w:p>
    <w:p w:rsidR="00CF3865" w:rsidRDefault="00CF3865" w:rsidP="00CF3865">
      <w:pPr>
        <w:ind w:left="360"/>
        <w:jc w:val="both"/>
        <w:rPr>
          <w:rFonts w:ascii="Arial" w:hAnsi="Arial" w:cs="Arial"/>
          <w:b/>
          <w:sz w:val="22"/>
          <w:szCs w:val="22"/>
        </w:rPr>
      </w:pPr>
    </w:p>
    <w:p w:rsidR="00CF3865" w:rsidRPr="00437CCB" w:rsidRDefault="00CF3865" w:rsidP="00CF3865">
      <w:pPr>
        <w:numPr>
          <w:ilvl w:val="0"/>
          <w:numId w:val="31"/>
        </w:numPr>
        <w:tabs>
          <w:tab w:val="left" w:pos="709"/>
        </w:tabs>
        <w:rPr>
          <w:rFonts w:ascii="Arial" w:hAnsi="Arial" w:cs="Arial"/>
          <w:sz w:val="22"/>
          <w:szCs w:val="22"/>
        </w:rPr>
      </w:pPr>
      <w:r w:rsidRPr="00437CCB">
        <w:rPr>
          <w:rFonts w:ascii="Arial" w:hAnsi="Arial" w:cs="Arial"/>
          <w:sz w:val="22"/>
          <w:szCs w:val="22"/>
        </w:rPr>
        <w:t>Comply with statutory Data Protection and Freedom of Information requirements, and implement good practice in data handling processes.</w:t>
      </w:r>
    </w:p>
    <w:p w:rsidR="00CF3865" w:rsidRPr="00FA3E62" w:rsidRDefault="00CF3865" w:rsidP="00CF3865">
      <w:pPr>
        <w:tabs>
          <w:tab w:val="left" w:pos="709"/>
        </w:tabs>
        <w:ind w:left="709" w:hanging="709"/>
        <w:rPr>
          <w:rFonts w:ascii="Arial" w:hAnsi="Arial" w:cs="Arial"/>
          <w:sz w:val="22"/>
          <w:szCs w:val="22"/>
        </w:rPr>
      </w:pPr>
    </w:p>
    <w:p w:rsidR="00CF3865" w:rsidRPr="00FA3E62" w:rsidRDefault="00CF3865" w:rsidP="00CF3865">
      <w:pPr>
        <w:numPr>
          <w:ilvl w:val="0"/>
          <w:numId w:val="31"/>
        </w:numPr>
        <w:tabs>
          <w:tab w:val="left" w:pos="709"/>
        </w:tabs>
        <w:rPr>
          <w:rFonts w:ascii="Arial" w:hAnsi="Arial" w:cs="Arial"/>
          <w:sz w:val="22"/>
          <w:szCs w:val="22"/>
        </w:rPr>
      </w:pPr>
      <w:r w:rsidRPr="00FA3E62">
        <w:rPr>
          <w:rFonts w:ascii="Arial" w:hAnsi="Arial" w:cs="Arial"/>
          <w:sz w:val="22"/>
          <w:szCs w:val="22"/>
        </w:rPr>
        <w:t>Comply with Health and Safety legislation and policies and Equal Opportunities policies.</w:t>
      </w:r>
    </w:p>
    <w:p w:rsidR="00CF3865" w:rsidRPr="00FA3E62" w:rsidRDefault="00CF3865" w:rsidP="00CF3865">
      <w:pPr>
        <w:tabs>
          <w:tab w:val="left" w:pos="709"/>
        </w:tabs>
        <w:ind w:left="709" w:hanging="709"/>
        <w:rPr>
          <w:rFonts w:ascii="Arial" w:hAnsi="Arial" w:cs="Arial"/>
          <w:sz w:val="22"/>
          <w:szCs w:val="22"/>
        </w:rPr>
      </w:pPr>
    </w:p>
    <w:p w:rsidR="00CF3865" w:rsidRDefault="00CF3865" w:rsidP="00CF3865">
      <w:pPr>
        <w:numPr>
          <w:ilvl w:val="0"/>
          <w:numId w:val="31"/>
        </w:numPr>
        <w:rPr>
          <w:rFonts w:ascii="Arial" w:hAnsi="Arial" w:cs="Arial"/>
          <w:sz w:val="22"/>
          <w:szCs w:val="22"/>
        </w:rPr>
      </w:pPr>
      <w:r w:rsidRPr="00FA3E62">
        <w:rPr>
          <w:rFonts w:ascii="Arial" w:hAnsi="Arial" w:cs="Arial"/>
          <w:sz w:val="22"/>
          <w:szCs w:val="22"/>
        </w:rPr>
        <w:t xml:space="preserve">To be aware of and comply with policies and procedures of the school including those relating to child protection, health, safety and security, confidentiality and data protection, reporting all concerns to an appropriate person.  </w:t>
      </w:r>
    </w:p>
    <w:p w:rsidR="00CF3865" w:rsidRPr="00FA3E62" w:rsidRDefault="00CF3865" w:rsidP="00CF3865">
      <w:pPr>
        <w:ind w:left="601"/>
        <w:rPr>
          <w:rFonts w:ascii="Arial" w:hAnsi="Arial" w:cs="Arial"/>
          <w:sz w:val="22"/>
          <w:szCs w:val="22"/>
        </w:rPr>
      </w:pPr>
    </w:p>
    <w:p w:rsidR="00CF3865" w:rsidRDefault="00CF3865" w:rsidP="00CF3865">
      <w:pPr>
        <w:numPr>
          <w:ilvl w:val="0"/>
          <w:numId w:val="31"/>
        </w:numPr>
        <w:rPr>
          <w:rFonts w:ascii="Arial" w:hAnsi="Arial" w:cs="Arial"/>
          <w:sz w:val="22"/>
          <w:szCs w:val="22"/>
        </w:rPr>
      </w:pPr>
      <w:r w:rsidRPr="00FA3E62">
        <w:rPr>
          <w:rFonts w:ascii="Arial" w:hAnsi="Arial" w:cs="Arial"/>
          <w:sz w:val="22"/>
          <w:szCs w:val="22"/>
        </w:rPr>
        <w:t>To contribute to the review of the school policies as appropriate.</w:t>
      </w:r>
    </w:p>
    <w:p w:rsidR="00CF3865" w:rsidRPr="00FA3E62" w:rsidRDefault="00CF3865" w:rsidP="00CF3865">
      <w:pPr>
        <w:ind w:firstLine="601"/>
        <w:rPr>
          <w:rFonts w:ascii="Arial" w:hAnsi="Arial" w:cs="Arial"/>
          <w:sz w:val="22"/>
          <w:szCs w:val="22"/>
        </w:rPr>
      </w:pPr>
    </w:p>
    <w:p w:rsidR="00CF3865" w:rsidRDefault="00CF3865" w:rsidP="00CF3865">
      <w:pPr>
        <w:numPr>
          <w:ilvl w:val="0"/>
          <w:numId w:val="31"/>
        </w:numPr>
        <w:rPr>
          <w:rFonts w:ascii="Arial" w:hAnsi="Arial" w:cs="Arial"/>
          <w:sz w:val="22"/>
          <w:szCs w:val="22"/>
        </w:rPr>
      </w:pPr>
      <w:r w:rsidRPr="00FA3E62">
        <w:rPr>
          <w:rFonts w:ascii="Arial" w:hAnsi="Arial" w:cs="Arial"/>
          <w:sz w:val="22"/>
          <w:szCs w:val="22"/>
        </w:rPr>
        <w:t>To attend relevant meetings and participate in training opportunities and performance development as required for the effective delivery of the role.</w:t>
      </w:r>
    </w:p>
    <w:p w:rsidR="00CF3865" w:rsidRPr="00FA3E62" w:rsidRDefault="00CF3865" w:rsidP="00CF3865">
      <w:pPr>
        <w:ind w:left="601" w:firstLine="120"/>
        <w:rPr>
          <w:rFonts w:ascii="Arial" w:hAnsi="Arial" w:cs="Arial"/>
          <w:sz w:val="22"/>
          <w:szCs w:val="22"/>
        </w:rPr>
      </w:pPr>
    </w:p>
    <w:p w:rsidR="00CF3865" w:rsidRDefault="00CF3865" w:rsidP="00CF3865">
      <w:pPr>
        <w:numPr>
          <w:ilvl w:val="0"/>
          <w:numId w:val="31"/>
        </w:numPr>
        <w:rPr>
          <w:rFonts w:ascii="Arial" w:hAnsi="Arial" w:cs="Arial"/>
          <w:sz w:val="22"/>
          <w:szCs w:val="22"/>
        </w:rPr>
      </w:pPr>
      <w:r w:rsidRPr="00FA3E62">
        <w:rPr>
          <w:rFonts w:ascii="Arial" w:hAnsi="Arial" w:cs="Arial"/>
          <w:sz w:val="22"/>
          <w:szCs w:val="22"/>
        </w:rPr>
        <w:t>To undertake, within reasonable parameters, other duties and responsibilities as required from time to time commensurate with the grade and seniority of the post.</w:t>
      </w:r>
    </w:p>
    <w:p w:rsidR="00CF3865" w:rsidRDefault="00CF3865" w:rsidP="00CF3865">
      <w:pPr>
        <w:rPr>
          <w:rFonts w:ascii="Arial" w:hAnsi="Arial" w:cs="Arial"/>
          <w:sz w:val="22"/>
          <w:szCs w:val="22"/>
        </w:rPr>
      </w:pPr>
    </w:p>
    <w:p w:rsidR="00CF3865" w:rsidRDefault="00CF3865" w:rsidP="00CF3865">
      <w:pPr>
        <w:numPr>
          <w:ilvl w:val="0"/>
          <w:numId w:val="31"/>
        </w:numPr>
        <w:rPr>
          <w:rFonts w:ascii="Arial" w:hAnsi="Arial" w:cs="Arial"/>
          <w:b/>
          <w:color w:val="0000FF"/>
          <w:sz w:val="22"/>
          <w:szCs w:val="22"/>
        </w:rPr>
      </w:pPr>
      <w:r w:rsidRPr="00FA3E62">
        <w:rPr>
          <w:rFonts w:ascii="Arial" w:hAnsi="Arial" w:cs="Arial"/>
          <w:sz w:val="22"/>
          <w:szCs w:val="22"/>
        </w:rPr>
        <w:t>To undertake any other broadly analogous duties or other reasonable duties as directed by the Headteacher.</w:t>
      </w:r>
    </w:p>
    <w:p w:rsidR="00CF3865" w:rsidRPr="00FA3E62" w:rsidRDefault="00CF3865" w:rsidP="00CF3865">
      <w:pPr>
        <w:ind w:left="601"/>
        <w:rPr>
          <w:rFonts w:ascii="Arial" w:hAnsi="Arial" w:cs="Arial"/>
          <w:sz w:val="22"/>
          <w:szCs w:val="22"/>
        </w:rPr>
      </w:pPr>
    </w:p>
    <w:p w:rsidR="00CF3865" w:rsidRDefault="00CF3865" w:rsidP="00CF3865">
      <w:pPr>
        <w:numPr>
          <w:ilvl w:val="0"/>
          <w:numId w:val="31"/>
        </w:numPr>
        <w:rPr>
          <w:rFonts w:ascii="Arial" w:hAnsi="Arial" w:cs="Arial"/>
          <w:sz w:val="22"/>
          <w:szCs w:val="22"/>
        </w:rPr>
      </w:pPr>
      <w:r w:rsidRPr="00FA3E62">
        <w:rPr>
          <w:rFonts w:ascii="Arial" w:hAnsi="Arial" w:cs="Arial"/>
          <w:sz w:val="22"/>
          <w:szCs w:val="22"/>
        </w:rPr>
        <w:t>To undertake a commitment to continuing opportunities for further professional development.</w:t>
      </w:r>
    </w:p>
    <w:p w:rsidR="00CF3865" w:rsidRPr="00FA3E62" w:rsidRDefault="00CF3865" w:rsidP="00CF3865">
      <w:pPr>
        <w:ind w:firstLine="601"/>
        <w:rPr>
          <w:rFonts w:ascii="Arial" w:hAnsi="Arial" w:cs="Arial"/>
          <w:sz w:val="22"/>
          <w:szCs w:val="22"/>
        </w:rPr>
      </w:pPr>
    </w:p>
    <w:p w:rsidR="00CF3865" w:rsidRDefault="00CF3865" w:rsidP="00CF3865">
      <w:pPr>
        <w:rPr>
          <w:rFonts w:ascii="Arial" w:hAnsi="Arial" w:cs="Arial"/>
          <w:sz w:val="6"/>
        </w:rPr>
      </w:pPr>
    </w:p>
    <w:p w:rsidR="00CF3865" w:rsidRPr="00BE1D1C" w:rsidRDefault="00CF3865" w:rsidP="00CF3865">
      <w:pPr>
        <w:jc w:val="both"/>
        <w:rPr>
          <w:rFonts w:ascii="Arial" w:hAnsi="Arial" w:cs="Arial"/>
          <w:sz w:val="22"/>
          <w:szCs w:val="22"/>
        </w:rPr>
      </w:pPr>
      <w:r w:rsidRPr="00BE1D1C">
        <w:rPr>
          <w:rFonts w:ascii="Arial" w:hAnsi="Arial" w:cs="Arial"/>
          <w:sz w:val="22"/>
          <w:szCs w:val="22"/>
        </w:rPr>
        <w:t>N.B. Succession planning is implemented within the school and therefore support posts may vary or rotate periodically and temporary redeployment to another post may be necessary, for example during restructuring or whilst vacancies are being filled.</w:t>
      </w:r>
    </w:p>
    <w:p w:rsidR="00CF3865" w:rsidRPr="00BE1D1C" w:rsidRDefault="00CF3865" w:rsidP="00CF3865">
      <w:pPr>
        <w:jc w:val="both"/>
        <w:rPr>
          <w:rFonts w:ascii="Arial" w:hAnsi="Arial" w:cs="Arial"/>
          <w:sz w:val="22"/>
          <w:szCs w:val="22"/>
        </w:rPr>
      </w:pPr>
    </w:p>
    <w:p w:rsidR="00CF3865" w:rsidRDefault="00CF3865" w:rsidP="00CF3865">
      <w:pPr>
        <w:rPr>
          <w:rFonts w:ascii="Arial" w:hAnsi="Arial" w:cs="Arial"/>
          <w:sz w:val="6"/>
        </w:rPr>
      </w:pPr>
    </w:p>
    <w:p w:rsidR="00CF3865" w:rsidRPr="00E640CD" w:rsidRDefault="00CF3865" w:rsidP="00CF3865">
      <w:pPr>
        <w:rPr>
          <w:rFonts w:ascii="Arial" w:hAnsi="Arial" w:cs="Arial"/>
          <w:sz w:val="6"/>
        </w:rPr>
      </w:pPr>
    </w:p>
    <w:p w:rsidR="00CF3865" w:rsidRPr="00C54020" w:rsidRDefault="00CF3865" w:rsidP="00CF3865">
      <w:pPr>
        <w:pStyle w:val="Heading5"/>
        <w:pBdr>
          <w:top w:val="single" w:sz="4" w:space="1" w:color="auto"/>
          <w:left w:val="single" w:sz="4" w:space="4" w:color="auto"/>
          <w:bottom w:val="single" w:sz="4" w:space="1" w:color="auto"/>
          <w:right w:val="single" w:sz="4" w:space="4" w:color="auto"/>
        </w:pBdr>
        <w:rPr>
          <w:rFonts w:ascii="Arial" w:hAnsi="Arial" w:cs="Arial"/>
          <w:sz w:val="22"/>
          <w:szCs w:val="22"/>
        </w:rPr>
      </w:pPr>
      <w:r w:rsidRPr="00C54020">
        <w:rPr>
          <w:rFonts w:ascii="Arial" w:hAnsi="Arial" w:cs="Arial"/>
          <w:sz w:val="22"/>
          <w:szCs w:val="22"/>
        </w:rPr>
        <w:t>Responsibility for resources</w:t>
      </w:r>
    </w:p>
    <w:p w:rsidR="00CF3865" w:rsidRPr="00C54020" w:rsidRDefault="00CF3865" w:rsidP="00CF3865">
      <w:pPr>
        <w:rPr>
          <w:rFonts w:ascii="Arial" w:hAnsi="Arial" w:cs="Arial"/>
          <w:sz w:val="22"/>
          <w:szCs w:val="22"/>
        </w:rPr>
      </w:pPr>
    </w:p>
    <w:p w:rsidR="00CF3865" w:rsidRPr="00C54020" w:rsidRDefault="00CF3865" w:rsidP="00CF3865">
      <w:pPr>
        <w:rPr>
          <w:rFonts w:ascii="Arial" w:hAnsi="Arial" w:cs="Arial"/>
          <w:sz w:val="22"/>
          <w:szCs w:val="22"/>
        </w:rPr>
      </w:pPr>
      <w:r w:rsidRPr="00C54020">
        <w:rPr>
          <w:rFonts w:ascii="Arial" w:hAnsi="Arial" w:cs="Arial"/>
          <w:sz w:val="22"/>
          <w:szCs w:val="22"/>
        </w:rPr>
        <w:t xml:space="preserve">Responsible for the proper use and safekeeping of equipment, keys, passes, post, and other school property related to the role. </w:t>
      </w:r>
    </w:p>
    <w:p w:rsidR="00CA1EB5" w:rsidRPr="00CA1EB5" w:rsidRDefault="00CF3865" w:rsidP="00CF3865">
      <w:pPr>
        <w:tabs>
          <w:tab w:val="left" w:pos="540"/>
        </w:tabs>
        <w:ind w:left="2160" w:hanging="2160"/>
        <w:rPr>
          <w:rFonts w:ascii="Arial" w:hAnsi="Arial" w:cs="Arial"/>
          <w:b/>
          <w:sz w:val="22"/>
          <w:szCs w:val="22"/>
        </w:rPr>
      </w:pPr>
      <w:r w:rsidRPr="00C54020">
        <w:rPr>
          <w:rFonts w:ascii="Arial" w:hAnsi="Arial" w:cs="Arial"/>
          <w:sz w:val="22"/>
          <w:szCs w:val="22"/>
        </w:rPr>
        <w:t xml:space="preserve"> </w:t>
      </w:r>
    </w:p>
    <w:p w:rsidR="00F62AAA" w:rsidRDefault="00F62AAA" w:rsidP="00F62AAA">
      <w:pPr>
        <w:rPr>
          <w:rFonts w:ascii="Arial" w:hAnsi="Arial" w:cs="Arial"/>
          <w:sz w:val="22"/>
          <w:szCs w:val="22"/>
        </w:rPr>
      </w:pPr>
    </w:p>
    <w:p w:rsidR="00F5443B" w:rsidRPr="005148F9" w:rsidRDefault="00F5443B" w:rsidP="00F62AAA">
      <w:pPr>
        <w:rPr>
          <w:rFonts w:ascii="Arial" w:hAnsi="Arial" w:cs="Arial"/>
          <w:sz w:val="22"/>
          <w:szCs w:val="22"/>
        </w:rPr>
      </w:pPr>
    </w:p>
    <w:p w:rsidR="00F62AAA" w:rsidRPr="005148F9" w:rsidRDefault="00404B63" w:rsidP="00F62AAA">
      <w:pPr>
        <w:keepNext/>
        <w:pBdr>
          <w:top w:val="single" w:sz="4" w:space="1" w:color="auto"/>
          <w:left w:val="single" w:sz="4" w:space="4" w:color="auto"/>
          <w:bottom w:val="single" w:sz="4" w:space="1" w:color="auto"/>
          <w:right w:val="single" w:sz="4" w:space="4" w:color="auto"/>
        </w:pBdr>
        <w:outlineLvl w:val="4"/>
        <w:rPr>
          <w:rFonts w:ascii="Arial" w:hAnsi="Arial" w:cs="Arial"/>
          <w:b/>
          <w:sz w:val="22"/>
          <w:szCs w:val="22"/>
        </w:rPr>
      </w:pPr>
      <w:r>
        <w:rPr>
          <w:rFonts w:ascii="Arial" w:hAnsi="Arial" w:cs="Arial"/>
          <w:b/>
          <w:sz w:val="22"/>
          <w:szCs w:val="22"/>
        </w:rPr>
        <w:lastRenderedPageBreak/>
        <w:t xml:space="preserve">School </w:t>
      </w:r>
      <w:r w:rsidR="00F62AAA" w:rsidRPr="005148F9">
        <w:rPr>
          <w:rFonts w:ascii="Arial" w:hAnsi="Arial" w:cs="Arial"/>
          <w:b/>
          <w:sz w:val="22"/>
          <w:szCs w:val="22"/>
        </w:rPr>
        <w:t>Standards</w:t>
      </w:r>
    </w:p>
    <w:p w:rsidR="00F62AAA" w:rsidRPr="005148F9" w:rsidRDefault="00F62AAA" w:rsidP="00F62AAA">
      <w:pPr>
        <w:rPr>
          <w:rFonts w:ascii="Arial" w:hAnsi="Arial" w:cs="Arial"/>
          <w:sz w:val="22"/>
          <w:szCs w:val="22"/>
        </w:rPr>
      </w:pPr>
    </w:p>
    <w:p w:rsidR="00404B63" w:rsidRPr="00404B63" w:rsidRDefault="00404B63" w:rsidP="00404B63">
      <w:pPr>
        <w:rPr>
          <w:rFonts w:ascii="Arial" w:hAnsi="Arial" w:cs="Arial"/>
          <w:u w:val="single"/>
        </w:rPr>
      </w:pPr>
      <w:r w:rsidRPr="00404B63">
        <w:rPr>
          <w:rFonts w:ascii="Arial" w:hAnsi="Arial" w:cs="Arial"/>
          <w:b/>
          <w:u w:val="single"/>
        </w:rPr>
        <w:t>Equal Opportunities</w:t>
      </w:r>
      <w:r w:rsidRPr="00404B63">
        <w:rPr>
          <w:rFonts w:ascii="Arial" w:hAnsi="Arial" w:cs="Arial"/>
          <w:u w:val="single"/>
        </w:rPr>
        <w:t xml:space="preserve"> </w:t>
      </w:r>
    </w:p>
    <w:p w:rsidR="00404B63" w:rsidRDefault="00404B63" w:rsidP="00404B63">
      <w:pPr>
        <w:jc w:val="both"/>
        <w:rPr>
          <w:rFonts w:ascii="Arial" w:hAnsi="Arial" w:cs="Arial"/>
          <w:iCs/>
        </w:rPr>
      </w:pPr>
      <w:r w:rsidRPr="00404B63">
        <w:rPr>
          <w:rFonts w:ascii="Arial" w:hAnsi="Arial" w:cs="Arial"/>
          <w:iCs/>
        </w:rPr>
        <w:t>The school has a strong commitment to achieving equality of opportunity and expects all employees to implement and promote its policy in their own work. We welcome applications from all sections of the community, irrespective of religion, race, age, colour, gender, sexuality or disability.</w:t>
      </w:r>
    </w:p>
    <w:p w:rsidR="00404B63" w:rsidRPr="00404B63" w:rsidRDefault="00404B63" w:rsidP="00404B63">
      <w:pPr>
        <w:jc w:val="both"/>
        <w:rPr>
          <w:rFonts w:ascii="Arial" w:hAnsi="Arial" w:cs="Arial"/>
          <w:iCs/>
        </w:rPr>
      </w:pPr>
    </w:p>
    <w:p w:rsidR="00404B63" w:rsidRPr="00404B63" w:rsidRDefault="00404B63" w:rsidP="00404B63">
      <w:pPr>
        <w:jc w:val="both"/>
        <w:rPr>
          <w:rFonts w:ascii="Arial" w:hAnsi="Arial" w:cs="Arial"/>
        </w:rPr>
      </w:pPr>
      <w:r w:rsidRPr="00404B63">
        <w:rPr>
          <w:rFonts w:ascii="Arial" w:hAnsi="Arial" w:cs="Arial"/>
          <w:b/>
          <w:u w:val="single"/>
        </w:rPr>
        <w:t>Health and Safety</w:t>
      </w:r>
    </w:p>
    <w:p w:rsidR="00404B63" w:rsidRDefault="00404B63" w:rsidP="00404B63">
      <w:pPr>
        <w:jc w:val="both"/>
        <w:rPr>
          <w:rFonts w:ascii="Arial" w:hAnsi="Arial" w:cs="Arial"/>
        </w:rPr>
      </w:pPr>
      <w:r w:rsidRPr="00404B63">
        <w:rPr>
          <w:rFonts w:ascii="Arial" w:hAnsi="Arial" w:cs="Arial"/>
        </w:rPr>
        <w:t>The school is committed to a healthy and safe working environment and expects all its employees to implement and promote its policy in all aspects of their work.</w:t>
      </w:r>
    </w:p>
    <w:p w:rsidR="00404B63" w:rsidRPr="00404B63" w:rsidRDefault="00404B63" w:rsidP="00404B63">
      <w:pPr>
        <w:jc w:val="both"/>
        <w:rPr>
          <w:rFonts w:ascii="Arial" w:hAnsi="Arial" w:cs="Arial"/>
        </w:rPr>
      </w:pPr>
    </w:p>
    <w:p w:rsidR="00404B63" w:rsidRPr="00404B63" w:rsidRDefault="00404B63" w:rsidP="00404B63">
      <w:pPr>
        <w:jc w:val="both"/>
        <w:rPr>
          <w:rFonts w:ascii="Arial" w:hAnsi="Arial" w:cs="Arial"/>
        </w:rPr>
      </w:pPr>
      <w:r w:rsidRPr="00404B63">
        <w:rPr>
          <w:rFonts w:ascii="Arial" w:hAnsi="Arial" w:cs="Arial"/>
          <w:b/>
          <w:u w:val="single"/>
        </w:rPr>
        <w:t>Confidentiality, Data Protection</w:t>
      </w:r>
    </w:p>
    <w:p w:rsidR="00404B63" w:rsidRDefault="00404B63" w:rsidP="00404B63">
      <w:pPr>
        <w:pStyle w:val="BodyText"/>
        <w:pBdr>
          <w:top w:val="none" w:sz="0" w:space="0" w:color="auto"/>
          <w:left w:val="none" w:sz="0" w:space="0" w:color="auto"/>
          <w:bottom w:val="none" w:sz="0" w:space="0" w:color="auto"/>
          <w:right w:val="none" w:sz="0" w:space="0" w:color="auto"/>
        </w:pBdr>
        <w:jc w:val="both"/>
        <w:rPr>
          <w:rFonts w:cs="Arial"/>
          <w:iCs/>
          <w:sz w:val="20"/>
        </w:rPr>
      </w:pPr>
      <w:r w:rsidRPr="00404B63">
        <w:rPr>
          <w:rFonts w:cs="Arial"/>
          <w:iCs/>
          <w:sz w:val="20"/>
        </w:rPr>
        <w:t xml:space="preserve">The school is committed to maintaining privacy of all its staff, pupils and stakeholders. It expects all staff to handle all individuals’ personal information and confidential school information in a sensitive and professional manner, including at the point of disposal of data and data storage devices. This post deals with highly confidential and sensitive data and there are particularly rigorous expectations about confidentiality and data protection. </w:t>
      </w:r>
      <w:r>
        <w:rPr>
          <w:rFonts w:cs="Arial"/>
          <w:iCs/>
          <w:sz w:val="20"/>
        </w:rPr>
        <w:t xml:space="preserve">  </w:t>
      </w:r>
      <w:r w:rsidRPr="00404B63">
        <w:rPr>
          <w:rFonts w:cs="Arial"/>
          <w:iCs/>
          <w:sz w:val="20"/>
        </w:rPr>
        <w:t>All staff are under an obligation not to gain access or attempt to gain access to information they are not authorised to have.</w:t>
      </w:r>
      <w:r>
        <w:rPr>
          <w:rFonts w:cs="Arial"/>
          <w:iCs/>
          <w:sz w:val="20"/>
        </w:rPr>
        <w:t xml:space="preserve">  </w:t>
      </w:r>
      <w:r w:rsidRPr="00404B63">
        <w:rPr>
          <w:rFonts w:cs="Arial"/>
          <w:iCs/>
          <w:sz w:val="20"/>
        </w:rPr>
        <w:t>All staff must comply with policies regulating the proper use of computers, email and the internet.</w:t>
      </w:r>
    </w:p>
    <w:p w:rsidR="00404B63" w:rsidRPr="00404B63" w:rsidRDefault="00404B63" w:rsidP="00404B63">
      <w:pPr>
        <w:pStyle w:val="BodyText"/>
        <w:pBdr>
          <w:top w:val="none" w:sz="0" w:space="0" w:color="auto"/>
          <w:left w:val="none" w:sz="0" w:space="0" w:color="auto"/>
          <w:bottom w:val="none" w:sz="0" w:space="0" w:color="auto"/>
          <w:right w:val="none" w:sz="0" w:space="0" w:color="auto"/>
        </w:pBdr>
        <w:jc w:val="both"/>
        <w:rPr>
          <w:rFonts w:cs="Arial"/>
          <w:iCs/>
          <w:sz w:val="20"/>
        </w:rPr>
      </w:pPr>
    </w:p>
    <w:p w:rsidR="00404B63" w:rsidRPr="00404B63" w:rsidRDefault="00404B63" w:rsidP="00404B63">
      <w:pPr>
        <w:jc w:val="both"/>
        <w:rPr>
          <w:rFonts w:ascii="Arial" w:hAnsi="Arial" w:cs="Arial"/>
          <w:b/>
          <w:u w:val="single"/>
        </w:rPr>
      </w:pPr>
      <w:r w:rsidRPr="00404B63">
        <w:rPr>
          <w:rFonts w:ascii="Arial" w:hAnsi="Arial" w:cs="Arial"/>
          <w:b/>
          <w:u w:val="single"/>
        </w:rPr>
        <w:t>Safeguarding / Child Protection</w:t>
      </w:r>
    </w:p>
    <w:p w:rsidR="00404B63" w:rsidRPr="00404B63" w:rsidRDefault="00404B63" w:rsidP="00404B63">
      <w:pPr>
        <w:jc w:val="both"/>
        <w:rPr>
          <w:rFonts w:ascii="Arial" w:hAnsi="Arial" w:cs="Arial"/>
          <w:iCs/>
        </w:rPr>
      </w:pPr>
      <w:r w:rsidRPr="00404B63">
        <w:rPr>
          <w:rFonts w:ascii="Arial" w:hAnsi="Arial" w:cs="Arial"/>
          <w:iCs/>
        </w:rPr>
        <w:t>The school is committed to maintaining appropriate professional standards at work and safeguarding children. It expects all staff to familiarise themselves with and adhere to the ‘Code of Professional Conduct’ and all safeguarding and child protection guidance, policies &amp; procedures.</w:t>
      </w:r>
      <w:r>
        <w:rPr>
          <w:rFonts w:ascii="Arial" w:hAnsi="Arial" w:cs="Arial"/>
          <w:iCs/>
        </w:rPr>
        <w:t xml:space="preserve">  </w:t>
      </w:r>
      <w:r w:rsidRPr="00404B63">
        <w:rPr>
          <w:rFonts w:ascii="Arial" w:hAnsi="Arial" w:cs="Arial"/>
          <w:iCs/>
        </w:rPr>
        <w:t>The post holder is responsible for formally notifying the Headteacher directly of any changes to status and must, for safeguarding reasons and at the earliest possible time, disclose all new information about cautions, reprimands, final warnings, police enquiries, pending prosecutions, convictions, criminal charges or summonses subsequent to the last DBS Enhanced disclosure.</w:t>
      </w:r>
    </w:p>
    <w:p w:rsidR="00CA618B" w:rsidRPr="005148F9" w:rsidRDefault="00CA618B" w:rsidP="00CA618B">
      <w:pPr>
        <w:jc w:val="both"/>
        <w:rPr>
          <w:rFonts w:ascii="Arial" w:hAnsi="Arial" w:cs="Arial"/>
          <w:sz w:val="22"/>
          <w:szCs w:val="22"/>
        </w:rPr>
      </w:pPr>
    </w:p>
    <w:p w:rsidR="00F62AAA" w:rsidRPr="005148F9" w:rsidRDefault="00F62AAA" w:rsidP="00F62AAA">
      <w:pPr>
        <w:rPr>
          <w:rFonts w:ascii="Arial" w:hAnsi="Arial" w:cs="Arial"/>
          <w:sz w:val="22"/>
          <w:szCs w:val="22"/>
        </w:rPr>
      </w:pPr>
    </w:p>
    <w:p w:rsidR="00F62AAA" w:rsidRPr="005148F9" w:rsidRDefault="00F62AAA" w:rsidP="00F62AAA">
      <w:pPr>
        <w:pBdr>
          <w:top w:val="single" w:sz="6" w:space="1" w:color="auto"/>
          <w:left w:val="single" w:sz="6" w:space="1" w:color="auto"/>
          <w:bottom w:val="single" w:sz="6" w:space="1" w:color="auto"/>
          <w:right w:val="single" w:sz="6" w:space="1" w:color="auto"/>
        </w:pBdr>
        <w:rPr>
          <w:rFonts w:ascii="Arial" w:hAnsi="Arial" w:cs="Arial"/>
          <w:b/>
          <w:bCs/>
          <w:sz w:val="22"/>
          <w:szCs w:val="22"/>
        </w:rPr>
      </w:pPr>
      <w:r w:rsidRPr="005148F9">
        <w:rPr>
          <w:rFonts w:ascii="Arial" w:hAnsi="Arial" w:cs="Arial"/>
          <w:b/>
          <w:bCs/>
          <w:sz w:val="22"/>
          <w:szCs w:val="22"/>
        </w:rPr>
        <w:t>Signatures – Post Holder and Line Manager</w:t>
      </w:r>
    </w:p>
    <w:p w:rsidR="00F62AAA" w:rsidRDefault="00F62AAA" w:rsidP="00F62AAA">
      <w:pPr>
        <w:ind w:left="720" w:hanging="720"/>
        <w:rPr>
          <w:rFonts w:ascii="Arial" w:hAnsi="Arial" w:cs="Arial"/>
          <w:sz w:val="22"/>
          <w:szCs w:val="22"/>
        </w:rPr>
      </w:pPr>
    </w:p>
    <w:p w:rsidR="00404B63" w:rsidRPr="00C54020" w:rsidRDefault="00404B63" w:rsidP="00404B63">
      <w:pPr>
        <w:rPr>
          <w:rFonts w:ascii="Arial" w:hAnsi="Arial" w:cs="Arial"/>
          <w:sz w:val="22"/>
          <w:szCs w:val="22"/>
        </w:rPr>
      </w:pPr>
      <w:r w:rsidRPr="00C54020">
        <w:rPr>
          <w:rFonts w:ascii="Arial" w:hAnsi="Arial" w:cs="Arial"/>
          <w:sz w:val="22"/>
          <w:szCs w:val="22"/>
        </w:rPr>
        <w:t>We have reviewed the contents of this job description to ensure understanding of what is required in this post.</w:t>
      </w:r>
    </w:p>
    <w:p w:rsidR="00404B63" w:rsidRPr="00C54020" w:rsidRDefault="00404B63" w:rsidP="00404B63">
      <w:pPr>
        <w:rPr>
          <w:rFonts w:ascii="Arial" w:hAnsi="Arial" w:cs="Arial"/>
          <w:sz w:val="22"/>
          <w:szCs w:val="22"/>
        </w:rPr>
      </w:pPr>
    </w:p>
    <w:p w:rsidR="00404B63" w:rsidRPr="005148F9" w:rsidRDefault="00404B63" w:rsidP="00F62AAA">
      <w:pPr>
        <w:ind w:left="720" w:hanging="720"/>
        <w:rPr>
          <w:rFonts w:ascii="Arial" w:hAnsi="Arial" w:cs="Arial"/>
          <w:sz w:val="22"/>
          <w:szCs w:val="22"/>
        </w:rPr>
      </w:pPr>
    </w:p>
    <w:p w:rsidR="00F62AAA" w:rsidRPr="005148F9" w:rsidRDefault="00F62AAA" w:rsidP="00F62AAA">
      <w:pPr>
        <w:ind w:left="720" w:hanging="720"/>
        <w:rPr>
          <w:rFonts w:ascii="Arial" w:hAnsi="Arial" w:cs="Arial"/>
          <w:sz w:val="22"/>
          <w:szCs w:val="22"/>
        </w:rPr>
      </w:pPr>
      <w:r w:rsidRPr="005148F9">
        <w:rPr>
          <w:rFonts w:ascii="Arial" w:hAnsi="Arial" w:cs="Arial"/>
          <w:sz w:val="22"/>
          <w:szCs w:val="22"/>
        </w:rPr>
        <w:t xml:space="preserve">Signed…………………………………………………  </w:t>
      </w:r>
      <w:r w:rsidRPr="005148F9">
        <w:rPr>
          <w:rFonts w:ascii="Arial" w:hAnsi="Arial" w:cs="Arial"/>
          <w:sz w:val="22"/>
          <w:szCs w:val="22"/>
        </w:rPr>
        <w:tab/>
      </w:r>
      <w:r w:rsidRPr="005148F9">
        <w:rPr>
          <w:rFonts w:ascii="Arial" w:hAnsi="Arial" w:cs="Arial"/>
          <w:sz w:val="22"/>
          <w:szCs w:val="22"/>
        </w:rPr>
        <w:tab/>
      </w:r>
      <w:proofErr w:type="gramStart"/>
      <w:r w:rsidRPr="005148F9">
        <w:rPr>
          <w:rFonts w:ascii="Arial" w:hAnsi="Arial" w:cs="Arial"/>
          <w:sz w:val="22"/>
          <w:szCs w:val="22"/>
        </w:rPr>
        <w:t>Dated:…</w:t>
      </w:r>
      <w:proofErr w:type="gramEnd"/>
      <w:r w:rsidRPr="005148F9">
        <w:rPr>
          <w:rFonts w:ascii="Arial" w:hAnsi="Arial" w:cs="Arial"/>
          <w:sz w:val="22"/>
          <w:szCs w:val="22"/>
        </w:rPr>
        <w:t>…………………………….</w:t>
      </w:r>
    </w:p>
    <w:p w:rsidR="00F62AAA" w:rsidRPr="005148F9" w:rsidRDefault="00F62AAA" w:rsidP="00F62AAA">
      <w:pPr>
        <w:ind w:left="720" w:hanging="720"/>
        <w:rPr>
          <w:rFonts w:ascii="Arial" w:hAnsi="Arial" w:cs="Arial"/>
          <w:i/>
          <w:sz w:val="22"/>
          <w:szCs w:val="22"/>
        </w:rPr>
      </w:pPr>
      <w:r w:rsidRPr="005148F9">
        <w:rPr>
          <w:rFonts w:ascii="Arial" w:hAnsi="Arial" w:cs="Arial"/>
          <w:i/>
          <w:sz w:val="22"/>
          <w:szCs w:val="22"/>
        </w:rPr>
        <w:t xml:space="preserve"> Post Holder</w:t>
      </w:r>
    </w:p>
    <w:p w:rsidR="00F62AAA" w:rsidRPr="005148F9" w:rsidRDefault="00F62AAA" w:rsidP="00F62AAA">
      <w:pPr>
        <w:rPr>
          <w:rFonts w:ascii="Arial" w:hAnsi="Arial" w:cs="Arial"/>
          <w:sz w:val="22"/>
          <w:szCs w:val="22"/>
        </w:rPr>
      </w:pPr>
    </w:p>
    <w:p w:rsidR="00F62AAA" w:rsidRDefault="00F62AAA" w:rsidP="00F62AAA">
      <w:pPr>
        <w:rPr>
          <w:rFonts w:ascii="Arial" w:hAnsi="Arial" w:cs="Arial"/>
          <w:sz w:val="22"/>
          <w:szCs w:val="22"/>
        </w:rPr>
      </w:pPr>
    </w:p>
    <w:p w:rsidR="00D44527" w:rsidRPr="005148F9" w:rsidRDefault="00D44527" w:rsidP="00F62AAA">
      <w:pPr>
        <w:rPr>
          <w:rFonts w:ascii="Arial" w:hAnsi="Arial" w:cs="Arial"/>
          <w:sz w:val="22"/>
          <w:szCs w:val="22"/>
        </w:rPr>
      </w:pPr>
    </w:p>
    <w:p w:rsidR="00F62AAA" w:rsidRPr="005148F9" w:rsidRDefault="00F62AAA" w:rsidP="00F62AAA">
      <w:pPr>
        <w:ind w:left="720" w:hanging="720"/>
        <w:rPr>
          <w:rFonts w:ascii="Arial" w:hAnsi="Arial" w:cs="Arial"/>
          <w:sz w:val="22"/>
          <w:szCs w:val="22"/>
        </w:rPr>
      </w:pPr>
      <w:r w:rsidRPr="005148F9">
        <w:rPr>
          <w:rFonts w:ascii="Arial" w:hAnsi="Arial" w:cs="Arial"/>
          <w:sz w:val="22"/>
          <w:szCs w:val="22"/>
        </w:rPr>
        <w:t>Signed</w:t>
      </w:r>
      <w:r w:rsidRPr="005148F9">
        <w:rPr>
          <w:rFonts w:ascii="Arial" w:hAnsi="Arial" w:cs="Arial"/>
          <w:i/>
          <w:sz w:val="22"/>
          <w:szCs w:val="22"/>
        </w:rPr>
        <w:t xml:space="preserve">………………………………………………… </w:t>
      </w:r>
      <w:r w:rsidRPr="005148F9">
        <w:rPr>
          <w:rFonts w:ascii="Arial" w:hAnsi="Arial" w:cs="Arial"/>
          <w:i/>
          <w:sz w:val="22"/>
          <w:szCs w:val="22"/>
        </w:rPr>
        <w:tab/>
      </w:r>
      <w:r w:rsidRPr="005148F9">
        <w:rPr>
          <w:rFonts w:ascii="Arial" w:hAnsi="Arial" w:cs="Arial"/>
          <w:i/>
          <w:sz w:val="22"/>
          <w:szCs w:val="22"/>
        </w:rPr>
        <w:tab/>
        <w:t xml:space="preserve"> </w:t>
      </w:r>
      <w:proofErr w:type="gramStart"/>
      <w:r w:rsidRPr="005148F9">
        <w:rPr>
          <w:rFonts w:ascii="Arial" w:hAnsi="Arial" w:cs="Arial"/>
          <w:sz w:val="22"/>
          <w:szCs w:val="22"/>
        </w:rPr>
        <w:t>Dated:…</w:t>
      </w:r>
      <w:proofErr w:type="gramEnd"/>
      <w:r w:rsidRPr="005148F9">
        <w:rPr>
          <w:rFonts w:ascii="Arial" w:hAnsi="Arial" w:cs="Arial"/>
          <w:sz w:val="22"/>
          <w:szCs w:val="22"/>
        </w:rPr>
        <w:t>……………………………</w:t>
      </w:r>
    </w:p>
    <w:p w:rsidR="00F62AAA" w:rsidRPr="005148F9" w:rsidRDefault="00F62AAA" w:rsidP="00F62AAA">
      <w:pPr>
        <w:keepNext/>
        <w:outlineLvl w:val="6"/>
        <w:rPr>
          <w:rFonts w:ascii="Arial" w:hAnsi="Arial" w:cs="Arial"/>
          <w:i/>
          <w:sz w:val="22"/>
          <w:szCs w:val="22"/>
        </w:rPr>
      </w:pPr>
      <w:r w:rsidRPr="005148F9">
        <w:rPr>
          <w:rFonts w:ascii="Arial" w:hAnsi="Arial" w:cs="Arial"/>
          <w:i/>
          <w:sz w:val="22"/>
          <w:szCs w:val="22"/>
        </w:rPr>
        <w:t>Line Manager</w:t>
      </w:r>
    </w:p>
    <w:p w:rsidR="00F62AAA" w:rsidRPr="005148F9" w:rsidRDefault="00F62AAA" w:rsidP="00F62AAA">
      <w:pPr>
        <w:rPr>
          <w:rFonts w:ascii="Arial" w:hAnsi="Arial" w:cs="Arial"/>
          <w:sz w:val="22"/>
          <w:szCs w:val="22"/>
        </w:rPr>
      </w:pPr>
    </w:p>
    <w:p w:rsidR="00404B63" w:rsidRDefault="00404B63" w:rsidP="00404B63">
      <w:pPr>
        <w:rPr>
          <w:rFonts w:ascii="Arial" w:hAnsi="Arial" w:cs="Arial"/>
          <w:i/>
          <w:sz w:val="22"/>
          <w:szCs w:val="22"/>
        </w:rPr>
      </w:pPr>
      <w:r w:rsidRPr="00C54020">
        <w:rPr>
          <w:rFonts w:ascii="Arial" w:hAnsi="Arial" w:cs="Arial"/>
          <w:i/>
          <w:sz w:val="22"/>
          <w:szCs w:val="22"/>
        </w:rPr>
        <w:t>The duties of this post may change and develop o</w:t>
      </w:r>
      <w:r w:rsidR="00F5443B">
        <w:rPr>
          <w:rFonts w:ascii="Arial" w:hAnsi="Arial" w:cs="Arial"/>
          <w:i/>
          <w:sz w:val="22"/>
          <w:szCs w:val="22"/>
        </w:rPr>
        <w:t xml:space="preserve">ver time. SLT will </w:t>
      </w:r>
      <w:r w:rsidRPr="00C54020">
        <w:rPr>
          <w:rFonts w:ascii="Arial" w:hAnsi="Arial" w:cs="Arial"/>
          <w:i/>
          <w:sz w:val="22"/>
          <w:szCs w:val="22"/>
        </w:rPr>
        <w:t xml:space="preserve">review this document periodically with the post holder (normally annually in the week allocated for Performance Management) and propose amendments for consideration by the Headteacher when necessary. Any changes need to be authorised by the Headteacher.  </w:t>
      </w:r>
    </w:p>
    <w:p w:rsidR="00404B63" w:rsidRPr="007A112D" w:rsidRDefault="00404B63" w:rsidP="00404B63">
      <w:pPr>
        <w:rPr>
          <w:rFonts w:ascii="Arial" w:hAnsi="Arial" w:cs="Arial"/>
          <w:b/>
          <w:sz w:val="4"/>
        </w:rPr>
      </w:pPr>
    </w:p>
    <w:p w:rsidR="00F62AAA" w:rsidRPr="005148F9" w:rsidRDefault="00F62AAA" w:rsidP="00F62AAA">
      <w:pPr>
        <w:rPr>
          <w:rFonts w:ascii="Arial" w:hAnsi="Arial" w:cs="Arial"/>
          <w:sz w:val="22"/>
          <w:szCs w:val="22"/>
        </w:rPr>
      </w:pPr>
    </w:p>
    <w:tbl>
      <w:tblPr>
        <w:tblW w:w="0" w:type="auto"/>
        <w:tblBorders>
          <w:top w:val="single" w:sz="4" w:space="0" w:color="auto"/>
          <w:bottom w:val="single" w:sz="4" w:space="0" w:color="auto"/>
        </w:tblBorders>
        <w:tblLayout w:type="fixed"/>
        <w:tblLook w:val="0000" w:firstRow="0" w:lastRow="0" w:firstColumn="0" w:lastColumn="0" w:noHBand="0" w:noVBand="0"/>
      </w:tblPr>
      <w:tblGrid>
        <w:gridCol w:w="4503"/>
        <w:gridCol w:w="5911"/>
      </w:tblGrid>
      <w:tr w:rsidR="00F62AAA" w:rsidRPr="005148F9" w:rsidTr="00404B63">
        <w:trPr>
          <w:trHeight w:hRule="exact" w:val="2461"/>
        </w:trPr>
        <w:tc>
          <w:tcPr>
            <w:tcW w:w="4503" w:type="dxa"/>
            <w:vAlign w:val="center"/>
          </w:tcPr>
          <w:p w:rsidR="00F62AAA" w:rsidRPr="005148F9" w:rsidRDefault="006B0AC3" w:rsidP="0095720C">
            <w:pPr>
              <w:rPr>
                <w:rFonts w:ascii="Arial" w:hAnsi="Arial" w:cs="Arial"/>
                <w:sz w:val="22"/>
                <w:szCs w:val="22"/>
              </w:rPr>
            </w:pPr>
            <w:r>
              <w:rPr>
                <w:noProof/>
                <w:lang w:eastAsia="en-GB"/>
              </w:rPr>
              <w:drawing>
                <wp:inline distT="0" distB="0" distL="0" distR="0" wp14:anchorId="15AF5BBA" wp14:editId="035EA499">
                  <wp:extent cx="1836420" cy="396240"/>
                  <wp:effectExtent l="0" t="0" r="0" b="3810"/>
                  <wp:docPr id="1277" name="Picture 1"/>
                  <wp:cNvGraphicFramePr/>
                  <a:graphic xmlns:a="http://schemas.openxmlformats.org/drawingml/2006/main">
                    <a:graphicData uri="http://schemas.openxmlformats.org/drawingml/2006/picture">
                      <pic:pic xmlns:pic="http://schemas.openxmlformats.org/drawingml/2006/picture">
                        <pic:nvPicPr>
                          <pic:cNvPr id="1277"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642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5911" w:type="dxa"/>
          </w:tcPr>
          <w:p w:rsidR="00F62AAA" w:rsidRPr="005148F9" w:rsidRDefault="00F62AAA" w:rsidP="0095720C">
            <w:pPr>
              <w:keepNext/>
              <w:outlineLvl w:val="2"/>
              <w:rPr>
                <w:rFonts w:ascii="Arial" w:hAnsi="Arial" w:cs="Arial"/>
                <w:b/>
                <w:sz w:val="22"/>
                <w:szCs w:val="22"/>
              </w:rPr>
            </w:pPr>
          </w:p>
          <w:p w:rsidR="00F62AAA" w:rsidRPr="005148F9" w:rsidRDefault="00404B63" w:rsidP="0095720C">
            <w:pPr>
              <w:rPr>
                <w:rFonts w:ascii="Arial" w:hAnsi="Arial" w:cs="Arial"/>
                <w:sz w:val="22"/>
                <w:szCs w:val="22"/>
              </w:rPr>
            </w:pPr>
            <w:r w:rsidRPr="00A52F00">
              <w:rPr>
                <w:rFonts w:asciiTheme="majorHAnsi" w:hAnsiTheme="majorHAnsi" w:cstheme="majorHAnsi"/>
                <w:noProof/>
                <w:lang w:eastAsia="en-GB"/>
              </w:rPr>
              <w:drawing>
                <wp:anchor distT="0" distB="0" distL="114300" distR="114300" simplePos="0" relativeHeight="251659264" behindDoc="0" locked="0" layoutInCell="1" allowOverlap="1" wp14:anchorId="47F160C2" wp14:editId="1219BF95">
                  <wp:simplePos x="0" y="0"/>
                  <wp:positionH relativeFrom="column">
                    <wp:posOffset>1560195</wp:posOffset>
                  </wp:positionH>
                  <wp:positionV relativeFrom="paragraph">
                    <wp:posOffset>93345</wp:posOffset>
                  </wp:positionV>
                  <wp:extent cx="1492250" cy="1035050"/>
                  <wp:effectExtent l="0" t="0" r="0" b="0"/>
                  <wp:wrapSquare wrapText="bothSides"/>
                  <wp:docPr id="2" name="Picture 2" descr="C:\Users\yvmauk\AppData\Local\Microsoft\Windows\Temporary Internet Files\Content.Outlook\BUPO27AW\WPES Logo 9 (002).png"/>
                  <wp:cNvGraphicFramePr/>
                  <a:graphic xmlns:a="http://schemas.openxmlformats.org/drawingml/2006/main">
                    <a:graphicData uri="http://schemas.openxmlformats.org/drawingml/2006/picture">
                      <pic:pic xmlns:pic="http://schemas.openxmlformats.org/drawingml/2006/picture">
                        <pic:nvPicPr>
                          <pic:cNvPr id="2" name="Picture 2" descr="C:\Users\yvmauk\AppData\Local\Microsoft\Windows\Temporary Internet Files\Content.Outlook\BUPO27AW\WPES Logo 9 (002).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2250" cy="1035050"/>
                          </a:xfrm>
                          <a:prstGeom prst="rect">
                            <a:avLst/>
                          </a:prstGeom>
                          <a:noFill/>
                          <a:ln>
                            <a:noFill/>
                          </a:ln>
                        </pic:spPr>
                      </pic:pic>
                    </a:graphicData>
                  </a:graphic>
                </wp:anchor>
              </w:drawing>
            </w:r>
          </w:p>
          <w:p w:rsidR="00F62AAA" w:rsidRPr="005148F9" w:rsidRDefault="00F62AAA" w:rsidP="0095720C">
            <w:pPr>
              <w:keepNext/>
              <w:outlineLvl w:val="2"/>
              <w:rPr>
                <w:rFonts w:ascii="Arial" w:hAnsi="Arial" w:cs="Arial"/>
                <w:b/>
                <w:sz w:val="22"/>
                <w:szCs w:val="22"/>
              </w:rPr>
            </w:pPr>
          </w:p>
        </w:tc>
      </w:tr>
    </w:tbl>
    <w:p w:rsidR="00F62AAA" w:rsidRPr="005148F9" w:rsidRDefault="00F62AAA" w:rsidP="00F62AAA">
      <w:pPr>
        <w:keepNext/>
        <w:jc w:val="both"/>
        <w:outlineLvl w:val="5"/>
        <w:rPr>
          <w:rFonts w:ascii="Arial" w:hAnsi="Arial" w:cs="Arial"/>
          <w:bCs/>
          <w:sz w:val="22"/>
          <w:szCs w:val="22"/>
        </w:rPr>
      </w:pPr>
    </w:p>
    <w:p w:rsidR="000D5A7A" w:rsidRPr="005148F9" w:rsidRDefault="00CF3865" w:rsidP="00F62AAA">
      <w:pPr>
        <w:keepNext/>
        <w:jc w:val="both"/>
        <w:outlineLvl w:val="5"/>
        <w:rPr>
          <w:rFonts w:ascii="Arial" w:hAnsi="Arial" w:cs="Arial"/>
          <w:sz w:val="22"/>
          <w:szCs w:val="22"/>
        </w:rPr>
      </w:pPr>
      <w:r>
        <w:rPr>
          <w:rFonts w:ascii="Arial" w:hAnsi="Arial" w:cs="Arial"/>
          <w:bCs/>
          <w:sz w:val="22"/>
          <w:szCs w:val="22"/>
        </w:rPr>
        <w:t>JAN 2025</w:t>
      </w:r>
    </w:p>
    <w:sectPr w:rsidR="000D5A7A" w:rsidRPr="005148F9" w:rsidSect="004F6508">
      <w:pgSz w:w="11907" w:h="16840" w:code="9"/>
      <w:pgMar w:top="720" w:right="720" w:bottom="720" w:left="720" w:header="0" w:footer="0" w:gutter="0"/>
      <w:cols w:space="708"/>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A2239"/>
    <w:multiLevelType w:val="hybridMultilevel"/>
    <w:tmpl w:val="5840147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110E0C68"/>
    <w:multiLevelType w:val="hybridMultilevel"/>
    <w:tmpl w:val="3BB85E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FC3916"/>
    <w:multiLevelType w:val="hybridMultilevel"/>
    <w:tmpl w:val="C87A722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C094444"/>
    <w:multiLevelType w:val="hybridMultilevel"/>
    <w:tmpl w:val="47644B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B0A6C"/>
    <w:multiLevelType w:val="hybridMultilevel"/>
    <w:tmpl w:val="121E6FD0"/>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6164D47"/>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299562CF"/>
    <w:multiLevelType w:val="hybridMultilevel"/>
    <w:tmpl w:val="E570B504"/>
    <w:lvl w:ilvl="0" w:tplc="F77E4D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87062B"/>
    <w:multiLevelType w:val="hybridMultilevel"/>
    <w:tmpl w:val="BEF43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B475E7"/>
    <w:multiLevelType w:val="hybridMultilevel"/>
    <w:tmpl w:val="DCD0B5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9C19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1706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1B331C4"/>
    <w:multiLevelType w:val="hybridMultilevel"/>
    <w:tmpl w:val="B44434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A491CE4"/>
    <w:multiLevelType w:val="hybridMultilevel"/>
    <w:tmpl w:val="1CAAE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2B7F6B"/>
    <w:multiLevelType w:val="hybridMultilevel"/>
    <w:tmpl w:val="A672DD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EC64F98"/>
    <w:multiLevelType w:val="hybridMultilevel"/>
    <w:tmpl w:val="7486D6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27B0A80"/>
    <w:multiLevelType w:val="hybridMultilevel"/>
    <w:tmpl w:val="A18269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F15A8C"/>
    <w:multiLevelType w:val="hybridMultilevel"/>
    <w:tmpl w:val="CB1688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1C5102"/>
    <w:multiLevelType w:val="hybridMultilevel"/>
    <w:tmpl w:val="8690CF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A996E30"/>
    <w:multiLevelType w:val="hybridMultilevel"/>
    <w:tmpl w:val="8E8CF21E"/>
    <w:lvl w:ilvl="0" w:tplc="0706D732">
      <w:start w:val="1"/>
      <w:numFmt w:val="decimal"/>
      <w:lvlText w:val="%1."/>
      <w:lvlJc w:val="left"/>
      <w:pPr>
        <w:ind w:left="720" w:hanging="360"/>
      </w:pPr>
      <w:rPr>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CC78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4D20964"/>
    <w:multiLevelType w:val="hybridMultilevel"/>
    <w:tmpl w:val="CEC4CA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28285D"/>
    <w:multiLevelType w:val="hybridMultilevel"/>
    <w:tmpl w:val="F6C44996"/>
    <w:lvl w:ilvl="0" w:tplc="114CF22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CD7A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3584B61"/>
    <w:multiLevelType w:val="hybridMultilevel"/>
    <w:tmpl w:val="428203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006E4F"/>
    <w:multiLevelType w:val="hybridMultilevel"/>
    <w:tmpl w:val="D42C1A26"/>
    <w:lvl w:ilvl="0" w:tplc="0BC4DFB2">
      <w:start w:val="1"/>
      <w:numFmt w:val="decimal"/>
      <w:lvlText w:val="%1."/>
      <w:lvlJc w:val="left"/>
      <w:pPr>
        <w:tabs>
          <w:tab w:val="num" w:pos="1440"/>
        </w:tabs>
        <w:ind w:left="1440" w:hanging="720"/>
      </w:pPr>
      <w:rPr>
        <w:rFonts w:hint="default"/>
      </w:rPr>
    </w:lvl>
    <w:lvl w:ilvl="1" w:tplc="08090001">
      <w:start w:val="1"/>
      <w:numFmt w:val="bullet"/>
      <w:lvlText w:val=""/>
      <w:lvlJc w:val="left"/>
      <w:pPr>
        <w:tabs>
          <w:tab w:val="num" w:pos="1800"/>
        </w:tabs>
        <w:ind w:left="1800" w:hanging="360"/>
      </w:pPr>
      <w:rPr>
        <w:rFonts w:ascii="Symbol" w:hAnsi="Symbol" w:hint="default"/>
      </w:rPr>
    </w:lvl>
    <w:lvl w:ilvl="2" w:tplc="91FA950A">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5" w15:restartNumberingAfterBreak="0">
    <w:nsid w:val="754532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5B85777"/>
    <w:multiLevelType w:val="hybridMultilevel"/>
    <w:tmpl w:val="78D05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C75256"/>
    <w:multiLevelType w:val="hybridMultilevel"/>
    <w:tmpl w:val="DB1C56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2269ED"/>
    <w:multiLevelType w:val="hybridMultilevel"/>
    <w:tmpl w:val="ED4E855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B860CB"/>
    <w:multiLevelType w:val="hybridMultilevel"/>
    <w:tmpl w:val="3ED4BF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CF44F9"/>
    <w:multiLevelType w:val="hybridMultilevel"/>
    <w:tmpl w:val="2D7C43EC"/>
    <w:lvl w:ilvl="0" w:tplc="25DA97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403DED"/>
    <w:multiLevelType w:val="hybridMultilevel"/>
    <w:tmpl w:val="D9E231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FCD2D45"/>
    <w:multiLevelType w:val="multilevel"/>
    <w:tmpl w:val="A882FE18"/>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9"/>
  </w:num>
  <w:num w:numId="4">
    <w:abstractNumId w:val="22"/>
  </w:num>
  <w:num w:numId="5">
    <w:abstractNumId w:val="19"/>
  </w:num>
  <w:num w:numId="6">
    <w:abstractNumId w:val="32"/>
  </w:num>
  <w:num w:numId="7">
    <w:abstractNumId w:val="4"/>
  </w:num>
  <w:num w:numId="8">
    <w:abstractNumId w:val="2"/>
  </w:num>
  <w:num w:numId="9">
    <w:abstractNumId w:val="28"/>
  </w:num>
  <w:num w:numId="10">
    <w:abstractNumId w:val="20"/>
  </w:num>
  <w:num w:numId="11">
    <w:abstractNumId w:val="23"/>
  </w:num>
  <w:num w:numId="12">
    <w:abstractNumId w:val="15"/>
  </w:num>
  <w:num w:numId="13">
    <w:abstractNumId w:val="24"/>
  </w:num>
  <w:num w:numId="14">
    <w:abstractNumId w:val="27"/>
  </w:num>
  <w:num w:numId="15">
    <w:abstractNumId w:val="3"/>
  </w:num>
  <w:num w:numId="16">
    <w:abstractNumId w:val="29"/>
  </w:num>
  <w:num w:numId="17">
    <w:abstractNumId w:val="8"/>
  </w:num>
  <w:num w:numId="18">
    <w:abstractNumId w:val="16"/>
  </w:num>
  <w:num w:numId="19">
    <w:abstractNumId w:val="21"/>
  </w:num>
  <w:num w:numId="20">
    <w:abstractNumId w:val="6"/>
  </w:num>
  <w:num w:numId="21">
    <w:abstractNumId w:val="30"/>
  </w:num>
  <w:num w:numId="22">
    <w:abstractNumId w:val="0"/>
  </w:num>
  <w:num w:numId="23">
    <w:abstractNumId w:val="25"/>
  </w:num>
  <w:num w:numId="24">
    <w:abstractNumId w:val="31"/>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2"/>
  </w:num>
  <w:num w:numId="28">
    <w:abstractNumId w:val="26"/>
  </w:num>
  <w:num w:numId="29">
    <w:abstractNumId w:val="1"/>
  </w:num>
  <w:num w:numId="30">
    <w:abstractNumId w:val="7"/>
  </w:num>
  <w:num w:numId="31">
    <w:abstractNumId w:val="18"/>
  </w:num>
  <w:num w:numId="32">
    <w:abstractNumId w:val="13"/>
  </w:num>
  <w:num w:numId="33">
    <w:abstractNumId w:val="11"/>
  </w:num>
  <w:num w:numId="34">
    <w:abstractNumId w:val="17"/>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35E43F3-2C78-4014-BCF9-85150EAE5E86}"/>
    <w:docVar w:name="dgnword-eventsink" w:val="450454080"/>
  </w:docVars>
  <w:rsids>
    <w:rsidRoot w:val="008F5934"/>
    <w:rsid w:val="0005394E"/>
    <w:rsid w:val="00057AAF"/>
    <w:rsid w:val="000D2329"/>
    <w:rsid w:val="000D5A7A"/>
    <w:rsid w:val="00122707"/>
    <w:rsid w:val="00125F38"/>
    <w:rsid w:val="001D0E0D"/>
    <w:rsid w:val="001F007B"/>
    <w:rsid w:val="002313AC"/>
    <w:rsid w:val="002A019E"/>
    <w:rsid w:val="003005D3"/>
    <w:rsid w:val="00301888"/>
    <w:rsid w:val="00316235"/>
    <w:rsid w:val="00355C6A"/>
    <w:rsid w:val="003746CB"/>
    <w:rsid w:val="00404B63"/>
    <w:rsid w:val="004933D0"/>
    <w:rsid w:val="004D755C"/>
    <w:rsid w:val="004E41B0"/>
    <w:rsid w:val="004F6508"/>
    <w:rsid w:val="005148F9"/>
    <w:rsid w:val="005A2162"/>
    <w:rsid w:val="005E002A"/>
    <w:rsid w:val="005E1537"/>
    <w:rsid w:val="005F56D3"/>
    <w:rsid w:val="00600EBD"/>
    <w:rsid w:val="00600EF9"/>
    <w:rsid w:val="00614924"/>
    <w:rsid w:val="00622A5F"/>
    <w:rsid w:val="006B0AC3"/>
    <w:rsid w:val="006C483C"/>
    <w:rsid w:val="0072209A"/>
    <w:rsid w:val="007403EE"/>
    <w:rsid w:val="007B345B"/>
    <w:rsid w:val="007E6668"/>
    <w:rsid w:val="007E6B74"/>
    <w:rsid w:val="008F5934"/>
    <w:rsid w:val="0095720C"/>
    <w:rsid w:val="00964544"/>
    <w:rsid w:val="009D0118"/>
    <w:rsid w:val="009D0FF5"/>
    <w:rsid w:val="00A37504"/>
    <w:rsid w:val="00A62C9C"/>
    <w:rsid w:val="00A65345"/>
    <w:rsid w:val="00B35C28"/>
    <w:rsid w:val="00B62A48"/>
    <w:rsid w:val="00B92A74"/>
    <w:rsid w:val="00BE2610"/>
    <w:rsid w:val="00C12B42"/>
    <w:rsid w:val="00C741DC"/>
    <w:rsid w:val="00C77767"/>
    <w:rsid w:val="00C80B63"/>
    <w:rsid w:val="00C84EBB"/>
    <w:rsid w:val="00CA1EB5"/>
    <w:rsid w:val="00CA618B"/>
    <w:rsid w:val="00CC0AB4"/>
    <w:rsid w:val="00CC7AA9"/>
    <w:rsid w:val="00CF3865"/>
    <w:rsid w:val="00D26127"/>
    <w:rsid w:val="00D44527"/>
    <w:rsid w:val="00D91222"/>
    <w:rsid w:val="00D95180"/>
    <w:rsid w:val="00DC2112"/>
    <w:rsid w:val="00E27EE4"/>
    <w:rsid w:val="00E3097E"/>
    <w:rsid w:val="00E616EF"/>
    <w:rsid w:val="00E754C2"/>
    <w:rsid w:val="00E92A72"/>
    <w:rsid w:val="00EA1CCE"/>
    <w:rsid w:val="00F5443B"/>
    <w:rsid w:val="00F625A8"/>
    <w:rsid w:val="00F62AAA"/>
    <w:rsid w:val="00F75F33"/>
    <w:rsid w:val="00FA4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DE9762"/>
  <w15:docId w15:val="{F913DFE4-8EA1-4D3E-885B-381F3788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508"/>
    <w:rPr>
      <w:lang w:eastAsia="en-US"/>
    </w:rPr>
  </w:style>
  <w:style w:type="paragraph" w:styleId="Heading3">
    <w:name w:val="heading 3"/>
    <w:basedOn w:val="Normal"/>
    <w:next w:val="Normal"/>
    <w:qFormat/>
    <w:rsid w:val="004F6508"/>
    <w:pPr>
      <w:keepNext/>
      <w:outlineLvl w:val="2"/>
    </w:pPr>
    <w:rPr>
      <w:b/>
      <w:sz w:val="24"/>
    </w:rPr>
  </w:style>
  <w:style w:type="paragraph" w:styleId="Heading5">
    <w:name w:val="heading 5"/>
    <w:basedOn w:val="Normal"/>
    <w:next w:val="Normal"/>
    <w:link w:val="Heading5Char"/>
    <w:qFormat/>
    <w:rsid w:val="004F6508"/>
    <w:pPr>
      <w:keepNext/>
      <w:jc w:val="both"/>
      <w:outlineLvl w:val="4"/>
    </w:pPr>
    <w:rPr>
      <w:b/>
      <w:sz w:val="24"/>
    </w:rPr>
  </w:style>
  <w:style w:type="paragraph" w:styleId="Heading8">
    <w:name w:val="heading 8"/>
    <w:basedOn w:val="Normal"/>
    <w:next w:val="Normal"/>
    <w:qFormat/>
    <w:rsid w:val="004F6508"/>
    <w:pPr>
      <w:spacing w:before="240" w:after="60"/>
      <w:outlineLvl w:val="7"/>
    </w:pPr>
    <w:rPr>
      <w:i/>
      <w:iCs/>
      <w:sz w:val="24"/>
      <w:szCs w:val="24"/>
    </w:rPr>
  </w:style>
  <w:style w:type="paragraph" w:styleId="Heading9">
    <w:name w:val="heading 9"/>
    <w:basedOn w:val="Normal"/>
    <w:next w:val="Normal"/>
    <w:qFormat/>
    <w:rsid w:val="004F650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65345"/>
    <w:rPr>
      <w:b/>
      <w:sz w:val="24"/>
      <w:lang w:eastAsia="en-US"/>
    </w:rPr>
  </w:style>
  <w:style w:type="paragraph" w:styleId="BalloonText">
    <w:name w:val="Balloon Text"/>
    <w:basedOn w:val="Normal"/>
    <w:link w:val="BalloonTextChar"/>
    <w:semiHidden/>
    <w:unhideWhenUsed/>
    <w:rsid w:val="001D0E0D"/>
    <w:rPr>
      <w:rFonts w:ascii="Segoe UI" w:hAnsi="Segoe UI" w:cs="Segoe UI"/>
      <w:sz w:val="18"/>
      <w:szCs w:val="18"/>
    </w:rPr>
  </w:style>
  <w:style w:type="character" w:customStyle="1" w:styleId="BalloonTextChar">
    <w:name w:val="Balloon Text Char"/>
    <w:basedOn w:val="DefaultParagraphFont"/>
    <w:link w:val="BalloonText"/>
    <w:semiHidden/>
    <w:rsid w:val="001D0E0D"/>
    <w:rPr>
      <w:rFonts w:ascii="Segoe UI" w:hAnsi="Segoe UI" w:cs="Segoe UI"/>
      <w:sz w:val="18"/>
      <w:szCs w:val="18"/>
      <w:lang w:eastAsia="en-US"/>
    </w:rPr>
  </w:style>
  <w:style w:type="paragraph" w:styleId="ListParagraph">
    <w:name w:val="List Paragraph"/>
    <w:basedOn w:val="Normal"/>
    <w:uiPriority w:val="34"/>
    <w:qFormat/>
    <w:rsid w:val="00CA1EB5"/>
    <w:pPr>
      <w:ind w:left="720"/>
      <w:contextualSpacing/>
    </w:pPr>
  </w:style>
  <w:style w:type="paragraph" w:styleId="BodyText">
    <w:name w:val="Body Text"/>
    <w:basedOn w:val="Normal"/>
    <w:link w:val="BodyTextChar"/>
    <w:rsid w:val="00404B63"/>
    <w:pPr>
      <w:pBdr>
        <w:top w:val="single" w:sz="6" w:space="1" w:color="auto"/>
        <w:left w:val="single" w:sz="6" w:space="1" w:color="auto"/>
        <w:bottom w:val="single" w:sz="6" w:space="1" w:color="auto"/>
        <w:right w:val="single" w:sz="6" w:space="1" w:color="auto"/>
      </w:pBdr>
    </w:pPr>
    <w:rPr>
      <w:rFonts w:ascii="Arial" w:hAnsi="Arial"/>
      <w:sz w:val="22"/>
    </w:rPr>
  </w:style>
  <w:style w:type="character" w:customStyle="1" w:styleId="BodyTextChar">
    <w:name w:val="Body Text Char"/>
    <w:basedOn w:val="DefaultParagraphFont"/>
    <w:link w:val="BodyText"/>
    <w:rsid w:val="00404B63"/>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612349">
      <w:bodyDiv w:val="1"/>
      <w:marLeft w:val="0"/>
      <w:marRight w:val="0"/>
      <w:marTop w:val="0"/>
      <w:marBottom w:val="0"/>
      <w:divBdr>
        <w:top w:val="none" w:sz="0" w:space="0" w:color="auto"/>
        <w:left w:val="none" w:sz="0" w:space="0" w:color="auto"/>
        <w:bottom w:val="none" w:sz="0" w:space="0" w:color="auto"/>
        <w:right w:val="none" w:sz="0" w:space="0" w:color="auto"/>
      </w:divBdr>
    </w:div>
    <w:div w:id="164006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1490</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Children’s Services and                      Lifelong Learning</vt:lpstr>
    </vt:vector>
  </TitlesOfParts>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Services and                      Lifelong Learning</dc:title>
  <dc:subject/>
  <dc:creator>vwright</dc:creator>
  <cp:keywords/>
  <dc:description/>
  <cp:lastModifiedBy>Teacher</cp:lastModifiedBy>
  <cp:revision>5</cp:revision>
  <cp:lastPrinted>2018-10-08T13:53:00Z</cp:lastPrinted>
  <dcterms:created xsi:type="dcterms:W3CDTF">2025-01-04T16:16:00Z</dcterms:created>
  <dcterms:modified xsi:type="dcterms:W3CDTF">2025-01-05T15:10:00Z</dcterms:modified>
</cp:coreProperties>
</file>